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558F8" w14:textId="77777777" w:rsidR="00DF72F0" w:rsidRPr="00C271C3" w:rsidRDefault="00DF72F0" w:rsidP="00C271C3">
      <w:pPr>
        <w:spacing w:after="0"/>
        <w:jc w:val="center"/>
        <w:rPr>
          <w:rFonts w:ascii="Times New Roman" w:hAnsi="Times New Roman" w:cs="Times New Roman"/>
          <w:b/>
          <w:bCs/>
        </w:rPr>
      </w:pPr>
      <w:r w:rsidRPr="00C271C3">
        <w:rPr>
          <w:rFonts w:ascii="Times New Roman" w:hAnsi="Times New Roman" w:cs="Times New Roman"/>
          <w:b/>
          <w:bCs/>
        </w:rPr>
        <w:t>REPUBBLICA ITALIANA</w:t>
      </w:r>
    </w:p>
    <w:p w14:paraId="02E32C44" w14:textId="77777777" w:rsidR="00DF72F0" w:rsidRPr="00C271C3" w:rsidRDefault="00DF72F0" w:rsidP="00C271C3">
      <w:pPr>
        <w:spacing w:after="0"/>
        <w:jc w:val="center"/>
        <w:rPr>
          <w:rFonts w:ascii="Times New Roman" w:hAnsi="Times New Roman" w:cs="Times New Roman"/>
          <w:b/>
          <w:bCs/>
        </w:rPr>
      </w:pPr>
      <w:r w:rsidRPr="00C271C3">
        <w:rPr>
          <w:rFonts w:ascii="Times New Roman" w:hAnsi="Times New Roman" w:cs="Times New Roman"/>
          <w:b/>
          <w:bCs/>
        </w:rPr>
        <w:t>IN NOME DEL POPOLO ITALIANO</w:t>
      </w:r>
    </w:p>
    <w:p w14:paraId="6025DE14" w14:textId="77777777" w:rsidR="00DF72F0" w:rsidRPr="00C271C3" w:rsidRDefault="00DF72F0" w:rsidP="00C271C3">
      <w:pPr>
        <w:spacing w:after="0"/>
        <w:jc w:val="center"/>
        <w:rPr>
          <w:rFonts w:ascii="Times New Roman" w:hAnsi="Times New Roman" w:cs="Times New Roman"/>
          <w:b/>
          <w:bCs/>
        </w:rPr>
      </w:pPr>
      <w:r w:rsidRPr="00C271C3">
        <w:rPr>
          <w:rFonts w:ascii="Times New Roman" w:hAnsi="Times New Roman" w:cs="Times New Roman"/>
          <w:b/>
          <w:bCs/>
        </w:rPr>
        <w:t>LA CORTE D'APPELLO DI ROMA</w:t>
      </w:r>
    </w:p>
    <w:p w14:paraId="27C59A02" w14:textId="77777777" w:rsidR="00DF72F0" w:rsidRPr="00C271C3" w:rsidRDefault="00DF72F0" w:rsidP="00C271C3">
      <w:pPr>
        <w:spacing w:after="0"/>
        <w:jc w:val="center"/>
        <w:rPr>
          <w:rFonts w:ascii="Times New Roman" w:hAnsi="Times New Roman" w:cs="Times New Roman"/>
          <w:b/>
          <w:bCs/>
        </w:rPr>
      </w:pPr>
      <w:r w:rsidRPr="00C271C3">
        <w:rPr>
          <w:rFonts w:ascii="Times New Roman" w:hAnsi="Times New Roman" w:cs="Times New Roman"/>
          <w:b/>
          <w:bCs/>
        </w:rPr>
        <w:t>SEZIONE SESTA CIVILE</w:t>
      </w:r>
    </w:p>
    <w:p w14:paraId="63123F1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così composta:</w:t>
      </w:r>
    </w:p>
    <w:p w14:paraId="4E0C445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dott.ssa Giulia Spadaro - Presidente rel.</w:t>
      </w:r>
    </w:p>
    <w:p w14:paraId="47A72476"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dott.ssa Domenica Capezzera - Consigliere</w:t>
      </w:r>
    </w:p>
    <w:p w14:paraId="722E8EB1"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dott. Luca Ponzillo - Consigliere</w:t>
      </w:r>
    </w:p>
    <w:p w14:paraId="7F25159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ha emesso ai sensi dell'art. 281-sexies c.p.c., la seguente</w:t>
      </w:r>
    </w:p>
    <w:p w14:paraId="4CBADE82" w14:textId="77777777" w:rsidR="00DF72F0" w:rsidRPr="00C271C3" w:rsidRDefault="00DF72F0" w:rsidP="00B55179">
      <w:pPr>
        <w:spacing w:after="0"/>
        <w:jc w:val="center"/>
        <w:rPr>
          <w:rFonts w:ascii="Times New Roman" w:hAnsi="Times New Roman" w:cs="Times New Roman"/>
        </w:rPr>
      </w:pPr>
      <w:r w:rsidRPr="00B55179">
        <w:rPr>
          <w:rFonts w:ascii="Times New Roman" w:hAnsi="Times New Roman" w:cs="Times New Roman"/>
          <w:b/>
          <w:bCs/>
        </w:rPr>
        <w:t>SENTENZA</w:t>
      </w:r>
    </w:p>
    <w:p w14:paraId="547DCF29" w14:textId="3BF59EB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definitiva nella causa civile in grado d'appello ... vertente</w:t>
      </w:r>
    </w:p>
    <w:p w14:paraId="7981309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TRA</w:t>
      </w:r>
    </w:p>
    <w:p w14:paraId="410C412D" w14:textId="48B23CB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P.A. rappresentata e difesa. ... ed elettivamente domiciliata presso il suo studio ...</w:t>
      </w:r>
    </w:p>
    <w:p w14:paraId="77DCBE6A"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APPELLANTE</w:t>
      </w:r>
    </w:p>
    <w:p w14:paraId="164A8E8A"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4367799F" w14:textId="0FDE4A7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W.T. rappresentato e difeso ... ed elettivamente domiciliato presso il loro studio ...</w:t>
      </w:r>
    </w:p>
    <w:p w14:paraId="73B1B22F" w14:textId="77777777" w:rsidR="00DF72F0" w:rsidRPr="00C271C3" w:rsidRDefault="00DF72F0" w:rsidP="00B55179">
      <w:pPr>
        <w:spacing w:after="0"/>
        <w:jc w:val="right"/>
        <w:rPr>
          <w:rFonts w:ascii="Times New Roman" w:hAnsi="Times New Roman" w:cs="Times New Roman"/>
        </w:rPr>
      </w:pPr>
      <w:r w:rsidRPr="00B55179">
        <w:rPr>
          <w:rFonts w:ascii="Times New Roman" w:hAnsi="Times New Roman" w:cs="Times New Roman"/>
        </w:rPr>
        <w:t>APPELLATO</w:t>
      </w:r>
    </w:p>
    <w:p w14:paraId="3D74F332"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21BD3E1C" w14:textId="722FF9E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A.M. s.p.a. rappresentata e difesa</w:t>
      </w:r>
      <w:r w:rsidR="00B55179">
        <w:rPr>
          <w:rFonts w:ascii="Times New Roman" w:hAnsi="Times New Roman" w:cs="Times New Roman"/>
        </w:rPr>
        <w:t xml:space="preserve"> </w:t>
      </w:r>
      <w:r w:rsidRPr="00C271C3">
        <w:rPr>
          <w:rFonts w:ascii="Times New Roman" w:hAnsi="Times New Roman" w:cs="Times New Roman"/>
        </w:rPr>
        <w:t>... con domicilio eletto presso lo studio di quest'ultimo ...</w:t>
      </w:r>
    </w:p>
    <w:p w14:paraId="740473D0"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 - APPELLANTE INCIDENTALE</w:t>
      </w:r>
    </w:p>
    <w:p w14:paraId="339BB65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299EA313" w14:textId="194BF2F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A.A. S.P.A. e G.I. S.P.A., già I.A. Spa, conferitaria del ramo di azienda assicurativo ..., elettivamente domiciliata ... presso lo studio dell'avv. ... che le rappresenta e difende giusta procura in atti</w:t>
      </w:r>
    </w:p>
    <w:p w14:paraId="61E3FF60" w14:textId="7690BC8F"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w:t>
      </w:r>
    </w:p>
    <w:p w14:paraId="7029D66A"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14D35C64" w14:textId="16B5443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 s.p.a. rappresentata e difesa, giusta procura in atti, dagli avv.ti ... ed elettivamente domiciliata presso il loro studio ...</w:t>
      </w:r>
    </w:p>
    <w:p w14:paraId="0B8C2EB0"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w:t>
      </w:r>
    </w:p>
    <w:p w14:paraId="295FB411"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23FAE4D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U.A. SPA</w:t>
      </w:r>
    </w:p>
    <w:p w14:paraId="658C4649"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 CONTUMACE</w:t>
      </w:r>
    </w:p>
    <w:p w14:paraId="00B125E8"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75A72A14"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M.A. SPA</w:t>
      </w:r>
    </w:p>
    <w:p w14:paraId="6D9096E4"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 CONTUMACE</w:t>
      </w:r>
    </w:p>
    <w:p w14:paraId="2A88CD12"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w:t>
      </w:r>
    </w:p>
    <w:p w14:paraId="0182C5DC" w14:textId="5A643B2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Z.I. PLC (Public Limited Company) ... quale cessionaria del ramo di azienda e del portafoglio assicurativo della rappresentanza generale per l'Italia di Z.I. Company Ltd., elettivamente domiciliata ... presso lo studio dell'avv. ... che la rappresenta e difende in giudizio, giusta procura in atti</w:t>
      </w:r>
    </w:p>
    <w:p w14:paraId="10ED464B" w14:textId="77777777" w:rsidR="00DF72F0" w:rsidRPr="00C271C3" w:rsidRDefault="00DF72F0" w:rsidP="00B55179">
      <w:pPr>
        <w:spacing w:after="0"/>
        <w:jc w:val="right"/>
        <w:rPr>
          <w:rFonts w:ascii="Times New Roman" w:hAnsi="Times New Roman" w:cs="Times New Roman"/>
        </w:rPr>
      </w:pPr>
      <w:r w:rsidRPr="00C271C3">
        <w:rPr>
          <w:rFonts w:ascii="Times New Roman" w:hAnsi="Times New Roman" w:cs="Times New Roman"/>
        </w:rPr>
        <w:t>APPELLATA</w:t>
      </w:r>
    </w:p>
    <w:p w14:paraId="3018EC08" w14:textId="1EFEB352" w:rsidR="00DF72F0" w:rsidRPr="00B55179" w:rsidRDefault="00DF72F0" w:rsidP="00B55179">
      <w:pPr>
        <w:spacing w:after="0"/>
        <w:jc w:val="center"/>
        <w:rPr>
          <w:rFonts w:ascii="Times New Roman" w:hAnsi="Times New Roman" w:cs="Times New Roman"/>
          <w:b/>
          <w:bCs/>
        </w:rPr>
      </w:pPr>
      <w:r w:rsidRPr="00B55179">
        <w:rPr>
          <w:rFonts w:ascii="Times New Roman" w:hAnsi="Times New Roman" w:cs="Times New Roman"/>
          <w:b/>
          <w:bCs/>
        </w:rPr>
        <w:t>Svolgimento del processo - Motivi della decisione</w:t>
      </w:r>
    </w:p>
    <w:p w14:paraId="3F3B82B4" w14:textId="494DB60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1. - Con atto di citazione ritualmente notificato A.P. ha proposto appello avverso la sentenza definitiva del Tribunale ... resa nel giudizio tra le parti.</w:t>
      </w:r>
    </w:p>
    <w:p w14:paraId="6911FD0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 fatti di causa sono esposti nella sentenza impugnata come qui di seguito viene riportato.</w:t>
      </w:r>
    </w:p>
    <w:p w14:paraId="35E17EBA" w14:textId="6593D75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"Con atto di citazione ritualmente notificato, la sig.ra A.P. chiamava in giudizio dinanzi a questo Giudice il prof. W.T., l'Ospedale ... e la Casa di cura ... - e per quest'ultima la E. s.p.a. - per sentirli condannare in solido al risarcimento dei danni sofferti a causa di una infezione al ginocchio contratta in occasione degli interventi</w:t>
      </w:r>
      <w:r w:rsidR="00D27C3C">
        <w:rPr>
          <w:rFonts w:ascii="Times New Roman" w:hAnsi="Times New Roman" w:cs="Times New Roman"/>
        </w:rPr>
        <w:t xml:space="preserve"> </w:t>
      </w:r>
      <w:r w:rsidRPr="00C271C3">
        <w:rPr>
          <w:rFonts w:ascii="Times New Roman" w:hAnsi="Times New Roman" w:cs="Times New Roman"/>
        </w:rPr>
        <w:t xml:space="preserve">chirurgici a cui era stata sottoposta dal prof. W. presso le </w:t>
      </w:r>
      <w:proofErr w:type="gramStart"/>
      <w:r w:rsidRPr="00C271C3">
        <w:rPr>
          <w:rFonts w:ascii="Times New Roman" w:hAnsi="Times New Roman" w:cs="Times New Roman"/>
        </w:rPr>
        <w:t>predette</w:t>
      </w:r>
      <w:proofErr w:type="gramEnd"/>
      <w:r w:rsidRPr="00C271C3">
        <w:rPr>
          <w:rFonts w:ascii="Times New Roman" w:hAnsi="Times New Roman" w:cs="Times New Roman"/>
        </w:rPr>
        <w:t xml:space="preserve"> strutture sanitarie.</w:t>
      </w:r>
    </w:p>
    <w:p w14:paraId="0E330BF4" w14:textId="5113B6D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Deduceva in particolare l'attrice che, a causa di problemi artrosici al ginocchio destro, si rivolgeva al dott. W.T. per sottoporsi a visita privata e ad esami diagnostici, all'esito dei quali il dottore suggeriva alla P. di eseguire un impianto di ortoprotesi al ginocchio destro presso la Casa di cura ..., ove egli operava.</w:t>
      </w:r>
    </w:p>
    <w:p w14:paraId="200950E6" w14:textId="267752B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diagnosi di "Gene varo artrosico destro", in data 29 marzo 2006, veniva eseguito, presso la Casa di cura .., dal dr. W. l'intervento consigliato, all'esito del quale venivano prescritte specifiche terapie mediche ed esercizi di chinesi attiva e passiva. Subito dopo le dimissioni, l'attrice iniziava a presentare primi episodi di dolore, tumefazione e calore al ginocchio operato con progressiva limitazione funzionale, fino ad essere costretta all'immobilità, nonostante il ricovero presso l'Istituto Fisioterapico di Riabilitazione ...</w:t>
      </w:r>
    </w:p>
    <w:p w14:paraId="64BEB481" w14:textId="2A03337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Rivoltasi al Prof. W., costui affermava che era necessario procedere alla sostituzione della protesi, disponendo </w:t>
      </w:r>
      <w:proofErr w:type="gramStart"/>
      <w:r w:rsidRPr="00C271C3">
        <w:rPr>
          <w:rFonts w:ascii="Times New Roman" w:hAnsi="Times New Roman" w:cs="Times New Roman"/>
        </w:rPr>
        <w:t>all'uopo</w:t>
      </w:r>
      <w:proofErr w:type="gramEnd"/>
      <w:r w:rsidRPr="00C271C3">
        <w:rPr>
          <w:rFonts w:ascii="Times New Roman" w:hAnsi="Times New Roman" w:cs="Times New Roman"/>
        </w:rPr>
        <w:t xml:space="preserve"> il ricovero dell'attrice presso l'Ospedale ..., ove egli si era trasferito, ed eseguendo ivi, in data 08/11/2006, il secondo intervento chirurgico.</w:t>
      </w:r>
    </w:p>
    <w:p w14:paraId="1C469A21"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Nonostante il nuovo intervento, l'attrice continuava ad avvertire sintomi dolorosi, tanto che, su suggerimento del proprio medico curante, si ricoverava nuovamente presso l'Ospedale ..., ove veniva sottoposta a vari controlli e dimessa con diagnosi di "artroprotesi ginocchio destro dolorosa su base infiammatoria asettica". Seguivano ulteriori interventi chirurgici cui la P. si sottoponeva, presso l'Istituto Ortopedico ..., per espianto di protesi infetta del ginocchio destro, per posizionamento di fissatori esterni e di spaziatore antibiotato e per artrodesi del ginocchio destro. Dopo tali interventi l'attrice si ricoverava presso l'I.C.F. per effettuare la riabilitazione e, nel dicembre del 2007, veniva ricoverata presso il Policlinico ... con diagnosi di "osteomielite in sede di ortrodesi tibio-femorale destra" e veniva dimessa con la prescrizione di terapia antibiotica. A tale ricovero facevano seguito ulteriori cure riabilitative e farmacologiche, all'esito delle quali permanevano sintomi di dolore al ginocchio, e conseguente depressione, dolori alle anche e al ginocchio controlaterale oltre alla limitazione della possibilità di movimento. </w:t>
      </w:r>
    </w:p>
    <w:p w14:paraId="4DAC0DE0" w14:textId="6CE70DF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Deduceva l'attrice la responsabilità contrattuale delle parti convenute, dal momento che, in occasione del primo intervento subito, ad opera del dott. W., presso la Casa di Cura ..., non erano stata attuata la sterilizzazione delle attrezzature e/o della sala operatoria - ragion per cui era insorta l'infezione al ginocchio - mentre, prima e durante il secondo intervento, ad opera del dott. W., presso l'Ospedale ..., non era stato posto in essere alcun prelievo intraoperatorio o esame per verificare la presenza di una osteomielite benché i sintomi presenti denunciassero la presenza di una infiammazione. Rilevava inoltre che, per entrambi gli interventi chirurgici, non era stata correttamente informata dei rischi collegati agli interventi medesimi.</w:t>
      </w:r>
    </w:p>
    <w:p w14:paraId="4EB2FEA9" w14:textId="0E54C6C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Chiedeva, pertanto, il risarcimento di tutti i danni sofferti, di natura non patrimoniale e patrimoniale, nella misura da provarsi in corso di causa o nella somma determinata in via equitativa, con vittoria di spese di lite.</w:t>
      </w:r>
    </w:p>
    <w:p w14:paraId="211E68C0" w14:textId="60F4E88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Si costituiva in giudizio la Provincia Italiana della Congregazione ..., chiedendo il rigetto della domanda attorea in quanto infondata in fatto e in diritto e domandando di essere autorizzata a </w:t>
      </w:r>
      <w:r w:rsidRPr="00C271C3">
        <w:rPr>
          <w:rFonts w:ascii="Times New Roman" w:hAnsi="Times New Roman" w:cs="Times New Roman"/>
        </w:rPr>
        <w:lastRenderedPageBreak/>
        <w:t>chiamare in causa la propria compagnia assicurativa F. compagnia di assicurazioni e riassicurazioni S.p.A. a scopo di manleva.</w:t>
      </w:r>
    </w:p>
    <w:p w14:paraId="5A15A819" w14:textId="47924FF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Si costituiva in giudizio E. S.p.A. - quale gerente della Casa di Cura ... - deducendo l'infondatezza della domanda proposta nei propri confronti. In particolare, con riferimento alla doglianza attorea relativa alla mancanza di sterilizzazione della sala operatoria e delle attrezzature in occasione dell'intervento chirurgico del 29.03.2006, rilevava come, viceversa, le sale operatorie e lo strumentario medico chirurgico era stato sottoposto a procedura di sterilizzazione - allegando i tabulati della sterilizzatrice datati 29.03.2006 - e rilevava come la paziente era stata sottoposta a regolare profilassi antibiotica; deduceva altresì l'assenza di nesso causale tra l'intervento del marzo 2006 e l'infezione diagnosticata alla paziente circa 15 mesi dopo, potendo tale infezione essere insorta in un momento successivo a quello delle dimissioni dalla Casa di cura ... Deduceva inoltre l'assenza di responsabilità della Casa di Cura per fatto imputabile all'operato del medico che aveva eseguito l'intervento, non essendo quest'ultimo legato alla Casa di Cura da un rapporto di dipendenza. Chiedeva pertanto il rigetto della domanda attorea, domandando comunque di essere autorizzata a chiamare in causa le proprie compagnie assicurative A.A. spA, U.A. SpA, A.G. SpA, M.A. SpA e Z.I.I. SpA a scopo di manleva. Spiegava inoltre domanda di manleva nei confronti di W.T. e dell'Ospedale ... di quanto fosse tenuta a versare alla parte attrice.</w:t>
      </w:r>
    </w:p>
    <w:p w14:paraId="2E37D298" w14:textId="77240BA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Si costituiva in giudizio il dr. W.T., deducendo l'infondatezza della domanda attorea e chiedendone il rigetto. In particolare rilevava come gli interventi chirurgici erano stati eseguiti, previa acquisizione del consenso informato della paziente, nel rispetto delle "leges artis" e che non vi era alcun prova che l'osteomielite successivamente insorta fosse addebitabile ai predetti interventi chirurgici. Evidenziava inoltre che, anche qualora fosse dimostrato che l'infezione era stata contratta nel corso degli interventi chirurgici, la responsabilità avrebbe dovuto essere addebitata alle strutture sanitarie, da cui chiedeva di essere tenuto indenne. Chiedeva inoltre di essere autorizzato a chiamare in causa la propria compagnia assicurativa A.M. Compagnia di Assicurazioni SpA, oltre all'Ospedale ... </w:t>
      </w:r>
      <w:r w:rsidR="003251F2" w:rsidRPr="00C271C3">
        <w:rPr>
          <w:rFonts w:ascii="Times New Roman" w:hAnsi="Times New Roman" w:cs="Times New Roman"/>
        </w:rPr>
        <w:t>e alla</w:t>
      </w:r>
      <w:r w:rsidRPr="00C271C3">
        <w:rPr>
          <w:rFonts w:ascii="Times New Roman" w:hAnsi="Times New Roman" w:cs="Times New Roman"/>
        </w:rPr>
        <w:t xml:space="preserve"> società E. SpA a scopo di manleva.</w:t>
      </w:r>
    </w:p>
    <w:p w14:paraId="61377A5A" w14:textId="20551FE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Autorizzata la chiamata in causa, su impulso di E. SpA si costituivano in giudizio A.A. SpA, U.A. SpA, M.A. SpA e A.G. SpA, richiamando i limiti di massimale e di franchigia, rilevando l'inoperatività della garanzia assicurativa in favore del medico convenuto in quanto non dipendente della Casa di Cura, e chiedendo la graduazione delle responsabilità tra i convenuti, con l'accertamento del diritto di rivalsa nei confronti del W.. Nel merito contestavano la domanda attorea, chiedendone il rigetto, stante l'assenza di ogni responsabilità della Casa di Cura ... rispetto ai fatti oggetto di causa.</w:t>
      </w:r>
    </w:p>
    <w:p w14:paraId="32558F1B" w14:textId="17B24EE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Autorizzata la chiamata in causa, su impulso di E. si costituiva la Z.I. PLC, eccependo l'operatività a secondo rischio della garanzia assicurativa derivante dalla polizza convenzione A. n.(...) – e l'inoperatività della medesima polizza per l'attività svolta dai medici non dipendenti della Casa di Cura, oltre alla limitazione della copertura assicurativa alla sola quota di responsabilità dell'assicurato.</w:t>
      </w:r>
    </w:p>
    <w:p w14:paraId="531B4912" w14:textId="73ADCAE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Contestava inoltre la fondatezza della domanda attorea, nell’ "an" e nel "quantum", chiedendone il rigetto.</w:t>
      </w:r>
    </w:p>
    <w:p w14:paraId="5D36B774" w14:textId="77777777" w:rsidR="00CA2CBC"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Autorizzata la chiamata in causa, su impulso del convenuto W. si costituiva in giudizio A.M. SpA, aderendo alle difese del proprio assicurato riguardo all'assenza di responsabilità professionale e deducendo l'inoperatività della polizza in ordine alla questione dell'omessa raccolta del consenso</w:t>
      </w:r>
      <w:r w:rsidR="00CA2CBC" w:rsidRPr="00C271C3">
        <w:rPr>
          <w:rFonts w:ascii="Times New Roman" w:hAnsi="Times New Roman" w:cs="Times New Roman"/>
        </w:rPr>
        <w:t xml:space="preserve"> </w:t>
      </w:r>
      <w:r w:rsidRPr="00C271C3">
        <w:rPr>
          <w:rFonts w:ascii="Times New Roman" w:hAnsi="Times New Roman" w:cs="Times New Roman"/>
        </w:rPr>
        <w:t xml:space="preserve">informato, la responsabilità esclusiva delle strutture sanitarie per la dedotta infezione nosocomiale, </w:t>
      </w:r>
      <w:r w:rsidR="00CA2CBC" w:rsidRPr="00C271C3">
        <w:rPr>
          <w:rFonts w:ascii="Times New Roman" w:hAnsi="Times New Roman" w:cs="Times New Roman"/>
        </w:rPr>
        <w:t>i</w:t>
      </w:r>
      <w:r w:rsidRPr="00C271C3">
        <w:rPr>
          <w:rFonts w:ascii="Times New Roman" w:hAnsi="Times New Roman" w:cs="Times New Roman"/>
        </w:rPr>
        <w:t>l</w:t>
      </w:r>
      <w:r w:rsidR="00CA2CBC" w:rsidRPr="00C271C3">
        <w:rPr>
          <w:rFonts w:ascii="Times New Roman" w:hAnsi="Times New Roman" w:cs="Times New Roman"/>
        </w:rPr>
        <w:t xml:space="preserve"> </w:t>
      </w:r>
      <w:r w:rsidRPr="00C271C3">
        <w:rPr>
          <w:rFonts w:ascii="Times New Roman" w:hAnsi="Times New Roman" w:cs="Times New Roman"/>
        </w:rPr>
        <w:t>diritto del dott. W. a beneficiare delle polizze assicurative contratte dalle medesime strutture sanitarie</w:t>
      </w:r>
      <w:r w:rsidR="00CA2CBC" w:rsidRPr="00C271C3">
        <w:rPr>
          <w:rFonts w:ascii="Times New Roman" w:hAnsi="Times New Roman" w:cs="Times New Roman"/>
        </w:rPr>
        <w:t xml:space="preserve"> </w:t>
      </w:r>
      <w:r w:rsidRPr="00C271C3">
        <w:rPr>
          <w:rFonts w:ascii="Times New Roman" w:hAnsi="Times New Roman" w:cs="Times New Roman"/>
        </w:rPr>
        <w:lastRenderedPageBreak/>
        <w:t>convenute e l'operatività a secondo rischio della polizza in essere con il W. oltre che la limitazione alla</w:t>
      </w:r>
      <w:r w:rsidR="00CA2CBC" w:rsidRPr="00C271C3">
        <w:rPr>
          <w:rFonts w:ascii="Times New Roman" w:hAnsi="Times New Roman" w:cs="Times New Roman"/>
        </w:rPr>
        <w:t xml:space="preserve"> </w:t>
      </w:r>
      <w:r w:rsidRPr="00C271C3">
        <w:rPr>
          <w:rFonts w:ascii="Times New Roman" w:hAnsi="Times New Roman" w:cs="Times New Roman"/>
        </w:rPr>
        <w:t>quota di responsabilità dell'assicurato. Chiedeva inoltre, in surroga dei diritti dell'assicurato, la</w:t>
      </w:r>
      <w:r w:rsidR="00CA2CBC" w:rsidRPr="00C271C3">
        <w:rPr>
          <w:rFonts w:ascii="Times New Roman" w:hAnsi="Times New Roman" w:cs="Times New Roman"/>
        </w:rPr>
        <w:t xml:space="preserve"> </w:t>
      </w:r>
      <w:r w:rsidRPr="00C271C3">
        <w:rPr>
          <w:rFonts w:ascii="Times New Roman" w:hAnsi="Times New Roman" w:cs="Times New Roman"/>
        </w:rPr>
        <w:t>condanna delle strutture sanitarie convenute a manlevare e tenere indenne il W..</w:t>
      </w:r>
      <w:r w:rsidR="00CA2CBC" w:rsidRPr="00C271C3">
        <w:rPr>
          <w:rFonts w:ascii="Times New Roman" w:hAnsi="Times New Roman" w:cs="Times New Roman"/>
        </w:rPr>
        <w:t xml:space="preserve"> </w:t>
      </w:r>
    </w:p>
    <w:p w14:paraId="19C05179" w14:textId="13D7A0A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causa veniva istruita con l'acquisizione della documentazione prodotta dalle parti, con l'escussione</w:t>
      </w:r>
      <w:r w:rsidR="00CA2CBC" w:rsidRPr="00C271C3">
        <w:rPr>
          <w:rFonts w:ascii="Times New Roman" w:hAnsi="Times New Roman" w:cs="Times New Roman"/>
        </w:rPr>
        <w:t xml:space="preserve"> </w:t>
      </w:r>
      <w:r w:rsidRPr="00C271C3">
        <w:rPr>
          <w:rFonts w:ascii="Times New Roman" w:hAnsi="Times New Roman" w:cs="Times New Roman"/>
        </w:rPr>
        <w:t>testimoniale e con l'espletamento di CTU medico-legale.</w:t>
      </w:r>
    </w:p>
    <w:p w14:paraId="4C2D6C79" w14:textId="482FA8B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All'udienza del 20.02.2013, stante l'ammissione della Provincia Italiana della Congregazione </w:t>
      </w:r>
      <w:r w:rsidR="00CA2CBC" w:rsidRPr="00C271C3">
        <w:rPr>
          <w:rFonts w:ascii="Times New Roman" w:hAnsi="Times New Roman" w:cs="Times New Roman"/>
        </w:rPr>
        <w:t>...</w:t>
      </w:r>
      <w:r w:rsidRPr="00C271C3">
        <w:rPr>
          <w:rFonts w:ascii="Times New Roman" w:hAnsi="Times New Roman" w:cs="Times New Roman"/>
        </w:rPr>
        <w:t xml:space="preserve"> alla procedura di amministrazione straordinaria, veniva dichiarata</w:t>
      </w:r>
      <w:r w:rsidR="00CA2CBC" w:rsidRPr="00C271C3">
        <w:rPr>
          <w:rFonts w:ascii="Times New Roman" w:hAnsi="Times New Roman" w:cs="Times New Roman"/>
        </w:rPr>
        <w:t xml:space="preserve"> </w:t>
      </w:r>
      <w:r w:rsidRPr="00C271C3">
        <w:rPr>
          <w:rFonts w:ascii="Times New Roman" w:hAnsi="Times New Roman" w:cs="Times New Roman"/>
        </w:rPr>
        <w:t>l'interruzione del giudizio.</w:t>
      </w:r>
    </w:p>
    <w:p w14:paraId="03720074" w14:textId="0AFE590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Essendo stato il giudizio riassunto dalla parte attrice nei confronti di tutte le parti, all'udienza del</w:t>
      </w:r>
      <w:r w:rsidR="00CA2CBC" w:rsidRPr="00C271C3">
        <w:rPr>
          <w:rFonts w:ascii="Times New Roman" w:hAnsi="Times New Roman" w:cs="Times New Roman"/>
        </w:rPr>
        <w:t xml:space="preserve"> </w:t>
      </w:r>
      <w:r w:rsidRPr="00C271C3">
        <w:rPr>
          <w:rFonts w:ascii="Times New Roman" w:hAnsi="Times New Roman" w:cs="Times New Roman"/>
        </w:rPr>
        <w:t xml:space="preserve">4.11.2014 veniva dichiarata l'improcedibilità della domanda svolta da parte attrice, dal convenuto W. </w:t>
      </w:r>
      <w:r w:rsidR="00CA2CBC" w:rsidRPr="00C271C3">
        <w:rPr>
          <w:rFonts w:ascii="Times New Roman" w:hAnsi="Times New Roman" w:cs="Times New Roman"/>
        </w:rPr>
        <w:t xml:space="preserve">E </w:t>
      </w:r>
      <w:r w:rsidRPr="00C271C3">
        <w:rPr>
          <w:rFonts w:ascii="Times New Roman" w:hAnsi="Times New Roman" w:cs="Times New Roman"/>
        </w:rPr>
        <w:t xml:space="preserve">della convenuta E. SpA nei confronti della Provincia Italiana </w:t>
      </w:r>
      <w:r w:rsidR="00CA2CBC" w:rsidRPr="00C271C3">
        <w:rPr>
          <w:rFonts w:ascii="Times New Roman" w:hAnsi="Times New Roman" w:cs="Times New Roman"/>
        </w:rPr>
        <w:t>...</w:t>
      </w:r>
    </w:p>
    <w:p w14:paraId="47880535"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Tribunale ha definito la causa così statuendo:</w:t>
      </w:r>
    </w:p>
    <w:p w14:paraId="73AA7B47" w14:textId="5E4924B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"1) Accoglie la domanda attorea e condanna W.T. ed E. S.p.A., in persona del legale rappresentante, in</w:t>
      </w:r>
      <w:r w:rsidR="00CA2CBC" w:rsidRPr="00C271C3">
        <w:rPr>
          <w:rFonts w:ascii="Times New Roman" w:hAnsi="Times New Roman" w:cs="Times New Roman"/>
        </w:rPr>
        <w:t xml:space="preserve"> </w:t>
      </w:r>
      <w:r w:rsidRPr="00C271C3">
        <w:rPr>
          <w:rFonts w:ascii="Times New Roman" w:hAnsi="Times New Roman" w:cs="Times New Roman"/>
        </w:rPr>
        <w:t>solido tra loro, a pagare a P.A. la somma di Euro 20.936,1</w:t>
      </w:r>
      <w:r w:rsidR="00AD4AC0">
        <w:rPr>
          <w:rFonts w:ascii="Times New Roman" w:hAnsi="Times New Roman" w:cs="Times New Roman"/>
        </w:rPr>
        <w:t>0</w:t>
      </w:r>
      <w:r w:rsidRPr="00C271C3">
        <w:rPr>
          <w:rFonts w:ascii="Times New Roman" w:hAnsi="Times New Roman" w:cs="Times New Roman"/>
        </w:rPr>
        <w:t>, oltre</w:t>
      </w:r>
      <w:r w:rsidR="003C2BE1">
        <w:rPr>
          <w:rFonts w:ascii="Times New Roman" w:hAnsi="Times New Roman" w:cs="Times New Roman"/>
        </w:rPr>
        <w:t xml:space="preserve"> </w:t>
      </w:r>
      <w:r w:rsidRPr="00C271C3">
        <w:rPr>
          <w:rFonts w:ascii="Times New Roman" w:hAnsi="Times New Roman" w:cs="Times New Roman"/>
        </w:rPr>
        <w:t>interessi legali dalla data della</w:t>
      </w:r>
      <w:r w:rsidR="00CA2CBC" w:rsidRPr="00C271C3">
        <w:rPr>
          <w:rFonts w:ascii="Times New Roman" w:hAnsi="Times New Roman" w:cs="Times New Roman"/>
        </w:rPr>
        <w:t xml:space="preserve"> </w:t>
      </w:r>
      <w:r w:rsidRPr="00C271C3">
        <w:rPr>
          <w:rFonts w:ascii="Times New Roman" w:hAnsi="Times New Roman" w:cs="Times New Roman"/>
        </w:rPr>
        <w:t>pubblicazione della sentenza al saldo;</w:t>
      </w:r>
    </w:p>
    <w:p w14:paraId="1D5FA715" w14:textId="1C0D5A0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2) accerta la responsabilità dei convenuti soccombenti in misura pari al 70% in capo al W. e al 30% in</w:t>
      </w:r>
      <w:r w:rsidR="00CA2CBC" w:rsidRPr="00C271C3">
        <w:rPr>
          <w:rFonts w:ascii="Times New Roman" w:hAnsi="Times New Roman" w:cs="Times New Roman"/>
        </w:rPr>
        <w:t xml:space="preserve"> </w:t>
      </w:r>
      <w:r w:rsidRPr="00C271C3">
        <w:rPr>
          <w:rFonts w:ascii="Times New Roman" w:hAnsi="Times New Roman" w:cs="Times New Roman"/>
        </w:rPr>
        <w:t>capo ad E., relativamente al lato interno dell'obbligazione, con diritto di rivalsa reciproco pro quota</w:t>
      </w:r>
      <w:r w:rsidR="00CA2CBC" w:rsidRPr="00C271C3">
        <w:rPr>
          <w:rFonts w:ascii="Times New Roman" w:hAnsi="Times New Roman" w:cs="Times New Roman"/>
        </w:rPr>
        <w:t xml:space="preserve"> </w:t>
      </w:r>
      <w:r w:rsidRPr="00C271C3">
        <w:rPr>
          <w:rFonts w:ascii="Times New Roman" w:hAnsi="Times New Roman" w:cs="Times New Roman"/>
        </w:rPr>
        <w:t>nell'ipotesi in cui ciascun convenuto abbia</w:t>
      </w:r>
      <w:r w:rsidR="001F28F4">
        <w:rPr>
          <w:rFonts w:ascii="Times New Roman" w:hAnsi="Times New Roman" w:cs="Times New Roman"/>
        </w:rPr>
        <w:t xml:space="preserve"> </w:t>
      </w:r>
      <w:r w:rsidRPr="00C271C3">
        <w:rPr>
          <w:rFonts w:ascii="Times New Roman" w:hAnsi="Times New Roman" w:cs="Times New Roman"/>
        </w:rPr>
        <w:t>corrisposto a parte attrice l'intera somma stabilita dalla</w:t>
      </w:r>
      <w:r w:rsidR="00CA2CBC" w:rsidRPr="00C271C3">
        <w:rPr>
          <w:rFonts w:ascii="Times New Roman" w:hAnsi="Times New Roman" w:cs="Times New Roman"/>
        </w:rPr>
        <w:t xml:space="preserve"> </w:t>
      </w:r>
      <w:r w:rsidRPr="00C271C3">
        <w:rPr>
          <w:rFonts w:ascii="Times New Roman" w:hAnsi="Times New Roman" w:cs="Times New Roman"/>
        </w:rPr>
        <w:t>presente sentenza,</w:t>
      </w:r>
    </w:p>
    <w:p w14:paraId="257CD5AB" w14:textId="719FF73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3) condanna W.T. e E. S.p.A., in persona come sopra, in solido tra loro, alla rifusione delle spese di lite</w:t>
      </w:r>
      <w:r w:rsidR="00CA2CBC" w:rsidRPr="00C271C3">
        <w:rPr>
          <w:rFonts w:ascii="Times New Roman" w:hAnsi="Times New Roman" w:cs="Times New Roman"/>
        </w:rPr>
        <w:t xml:space="preserve"> </w:t>
      </w:r>
      <w:r w:rsidRPr="00C271C3">
        <w:rPr>
          <w:rFonts w:ascii="Times New Roman" w:hAnsi="Times New Roman" w:cs="Times New Roman"/>
        </w:rPr>
        <w:t>sostenute da P.A., che liquida in Euro 4.800,00 per onorario, Euro 385,00 per spese, oltre rimborso</w:t>
      </w:r>
      <w:r w:rsidR="00CA2CBC" w:rsidRPr="00C271C3">
        <w:rPr>
          <w:rFonts w:ascii="Times New Roman" w:hAnsi="Times New Roman" w:cs="Times New Roman"/>
        </w:rPr>
        <w:t xml:space="preserve"> </w:t>
      </w:r>
      <w:r w:rsidRPr="00C271C3">
        <w:rPr>
          <w:rFonts w:ascii="Times New Roman" w:hAnsi="Times New Roman" w:cs="Times New Roman"/>
        </w:rPr>
        <w:t>forfettario spese generali, Iva e Cpa;</w:t>
      </w:r>
    </w:p>
    <w:p w14:paraId="411DBF9D"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4) pone le spese di Ctu definitivamente a carico di W.T. ed E. S.p.A. in solido tra loro;</w:t>
      </w:r>
    </w:p>
    <w:p w14:paraId="72121BED" w14:textId="446B0CF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5) dichiara il diritto di W.T. ad essere garantito, da A.M., di quanto tenuto a pagare in esecuzione della</w:t>
      </w:r>
      <w:r w:rsidR="00CA2CBC" w:rsidRPr="00C271C3">
        <w:rPr>
          <w:rFonts w:ascii="Times New Roman" w:hAnsi="Times New Roman" w:cs="Times New Roman"/>
        </w:rPr>
        <w:t xml:space="preserve"> </w:t>
      </w:r>
      <w:r w:rsidRPr="00C271C3">
        <w:rPr>
          <w:rFonts w:ascii="Times New Roman" w:hAnsi="Times New Roman" w:cs="Times New Roman"/>
        </w:rPr>
        <w:t>presente sentenza, secondo le condizioni di polizza;</w:t>
      </w:r>
    </w:p>
    <w:p w14:paraId="46443C4C" w14:textId="6C30D50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 dichiara il diritto di E. S.p.A. ad essere garantita da A.A. S.p.A., U.A. S.p.A., M.A. S.p.A. e A.G. S.p.A., di</w:t>
      </w:r>
      <w:r w:rsidR="00CA2CBC" w:rsidRPr="00C271C3">
        <w:rPr>
          <w:rFonts w:ascii="Times New Roman" w:hAnsi="Times New Roman" w:cs="Times New Roman"/>
        </w:rPr>
        <w:t xml:space="preserve"> </w:t>
      </w:r>
      <w:r w:rsidRPr="00C271C3">
        <w:rPr>
          <w:rFonts w:ascii="Times New Roman" w:hAnsi="Times New Roman" w:cs="Times New Roman"/>
        </w:rPr>
        <w:t>quanto tenuta a pagare in esecuzione della presente sentenza, secondo le condizioni di polizza;</w:t>
      </w:r>
    </w:p>
    <w:p w14:paraId="5BA874A5" w14:textId="1DB8D9D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7) compensa integralmente le spese di lite in ordine alla compagnia assicurativa terza chiamata Z.I.</w:t>
      </w:r>
      <w:r w:rsidR="00CA2CBC" w:rsidRPr="00C271C3">
        <w:rPr>
          <w:rFonts w:ascii="Times New Roman" w:hAnsi="Times New Roman" w:cs="Times New Roman"/>
        </w:rPr>
        <w:t xml:space="preserve"> </w:t>
      </w:r>
      <w:r w:rsidRPr="00C271C3">
        <w:rPr>
          <w:rFonts w:ascii="Times New Roman" w:hAnsi="Times New Roman" w:cs="Times New Roman"/>
        </w:rPr>
        <w:t>PLC".</w:t>
      </w:r>
    </w:p>
    <w:p w14:paraId="688FD706"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Tribunale ha motivato la decisione come di seguito (per quanto qui rilevante).</w:t>
      </w:r>
    </w:p>
    <w:p w14:paraId="61B6B735" w14:textId="7926CEE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"Preliminarmente si osserva che, a seguito della dichiarazione di improcedibilità della domanda</w:t>
      </w:r>
      <w:r w:rsidR="00CA2CBC" w:rsidRPr="00C271C3">
        <w:rPr>
          <w:rFonts w:ascii="Times New Roman" w:hAnsi="Times New Roman" w:cs="Times New Roman"/>
        </w:rPr>
        <w:t xml:space="preserve"> </w:t>
      </w:r>
      <w:r w:rsidRPr="00C271C3">
        <w:rPr>
          <w:rFonts w:ascii="Times New Roman" w:hAnsi="Times New Roman" w:cs="Times New Roman"/>
        </w:rPr>
        <w:t>attorea nei confronti della Congregazione convenuta, l'oggetto del giudizio appare circoscritto alla</w:t>
      </w:r>
      <w:r w:rsidR="00CA2CBC" w:rsidRPr="00C271C3">
        <w:rPr>
          <w:rFonts w:ascii="Times New Roman" w:hAnsi="Times New Roman" w:cs="Times New Roman"/>
        </w:rPr>
        <w:t xml:space="preserve"> </w:t>
      </w:r>
      <w:r w:rsidRPr="00C271C3">
        <w:rPr>
          <w:rFonts w:ascii="Times New Roman" w:hAnsi="Times New Roman" w:cs="Times New Roman"/>
        </w:rPr>
        <w:t>domanda azionata nei confronti degli altri due convenuti.</w:t>
      </w:r>
    </w:p>
    <w:p w14:paraId="399F6198"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Nel merito la domanda attorea appare fondata e va accolta nei limiti esposti a seguire.</w:t>
      </w:r>
    </w:p>
    <w:p w14:paraId="343363E3" w14:textId="42EB08A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Giova premettere che ai fini della configurabilità della responsabilità invocata da parte attrice a</w:t>
      </w:r>
      <w:r w:rsidR="00CA2CBC" w:rsidRPr="00C271C3">
        <w:rPr>
          <w:rFonts w:ascii="Times New Roman" w:hAnsi="Times New Roman" w:cs="Times New Roman"/>
        </w:rPr>
        <w:t xml:space="preserve"> </w:t>
      </w:r>
      <w:r w:rsidRPr="00C271C3">
        <w:rPr>
          <w:rFonts w:ascii="Times New Roman" w:hAnsi="Times New Roman" w:cs="Times New Roman"/>
        </w:rPr>
        <w:t>sostegno dell'avanzata pretesa risarcitoria è necessario dimostrare che il professionista ovvero la</w:t>
      </w:r>
      <w:r w:rsidR="00CA2CBC" w:rsidRPr="00C271C3">
        <w:rPr>
          <w:rFonts w:ascii="Times New Roman" w:hAnsi="Times New Roman" w:cs="Times New Roman"/>
        </w:rPr>
        <w:t xml:space="preserve"> </w:t>
      </w:r>
      <w:r w:rsidRPr="00C271C3">
        <w:rPr>
          <w:rFonts w:ascii="Times New Roman" w:hAnsi="Times New Roman" w:cs="Times New Roman"/>
        </w:rPr>
        <w:t>clinica ove questi ha operato non abbiano rispettato il dovere di diligenza su loro incombente in</w:t>
      </w:r>
      <w:r w:rsidR="00CA2CBC" w:rsidRPr="00C271C3">
        <w:rPr>
          <w:rFonts w:ascii="Times New Roman" w:hAnsi="Times New Roman" w:cs="Times New Roman"/>
        </w:rPr>
        <w:t xml:space="preserve"> </w:t>
      </w:r>
      <w:r w:rsidRPr="00C271C3">
        <w:rPr>
          <w:rFonts w:ascii="Times New Roman" w:hAnsi="Times New Roman" w:cs="Times New Roman"/>
        </w:rPr>
        <w:t>relazione alle specifiche obbligazioni ex art. 1176 comma 2 c.c.</w:t>
      </w:r>
      <w:r w:rsidR="001F28F4">
        <w:rPr>
          <w:rFonts w:ascii="Times New Roman" w:hAnsi="Times New Roman" w:cs="Times New Roman"/>
        </w:rPr>
        <w:t xml:space="preserve"> </w:t>
      </w:r>
      <w:r w:rsidRPr="00C271C3">
        <w:rPr>
          <w:rFonts w:ascii="Times New Roman" w:hAnsi="Times New Roman" w:cs="Times New Roman"/>
        </w:rPr>
        <w:t>...</w:t>
      </w:r>
    </w:p>
    <w:p w14:paraId="275C6BF0" w14:textId="6835E70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particolare il paziente deve provare l'esistenza del contatto e allegare l'inadempimento</w:t>
      </w:r>
      <w:r w:rsidR="00CA2CBC" w:rsidRPr="00C271C3">
        <w:rPr>
          <w:rFonts w:ascii="Times New Roman" w:hAnsi="Times New Roman" w:cs="Times New Roman"/>
        </w:rPr>
        <w:t xml:space="preserve"> </w:t>
      </w:r>
      <w:r w:rsidRPr="00C271C3">
        <w:rPr>
          <w:rFonts w:ascii="Times New Roman" w:hAnsi="Times New Roman" w:cs="Times New Roman"/>
        </w:rPr>
        <w:t>consistente</w:t>
      </w:r>
      <w:r w:rsidR="00CA2CBC" w:rsidRPr="00C271C3">
        <w:rPr>
          <w:rFonts w:ascii="Times New Roman" w:hAnsi="Times New Roman" w:cs="Times New Roman"/>
        </w:rPr>
        <w:t xml:space="preserve"> </w:t>
      </w:r>
      <w:r w:rsidRPr="00C271C3">
        <w:rPr>
          <w:rFonts w:ascii="Times New Roman" w:hAnsi="Times New Roman" w:cs="Times New Roman"/>
        </w:rPr>
        <w:t>nell'insorgenza della situazione patologica lamentata per l'effetto dell'intervento,</w:t>
      </w:r>
      <w:r w:rsidR="00CA2CBC" w:rsidRPr="00C271C3">
        <w:rPr>
          <w:rFonts w:ascii="Times New Roman" w:hAnsi="Times New Roman" w:cs="Times New Roman"/>
        </w:rPr>
        <w:t xml:space="preserve"> </w:t>
      </w:r>
      <w:r w:rsidRPr="00C271C3">
        <w:rPr>
          <w:rFonts w:ascii="Times New Roman" w:hAnsi="Times New Roman" w:cs="Times New Roman"/>
        </w:rPr>
        <w:t>ovvero il nesso</w:t>
      </w:r>
      <w:r w:rsidR="00CA2CBC" w:rsidRPr="00C271C3">
        <w:rPr>
          <w:rFonts w:ascii="Times New Roman" w:hAnsi="Times New Roman" w:cs="Times New Roman"/>
        </w:rPr>
        <w:t xml:space="preserve"> </w:t>
      </w:r>
      <w:r w:rsidRPr="00C271C3">
        <w:rPr>
          <w:rFonts w:ascii="Times New Roman" w:hAnsi="Times New Roman" w:cs="Times New Roman"/>
        </w:rPr>
        <w:t>causale; mentre resta a carico del presidio sanitario la prova della diligenza della prestazione e che gli</w:t>
      </w:r>
      <w:r w:rsidR="00CA2CBC" w:rsidRPr="00C271C3">
        <w:rPr>
          <w:rFonts w:ascii="Times New Roman" w:hAnsi="Times New Roman" w:cs="Times New Roman"/>
        </w:rPr>
        <w:t xml:space="preserve"> </w:t>
      </w:r>
      <w:r w:rsidRPr="00C271C3">
        <w:rPr>
          <w:rFonts w:ascii="Times New Roman" w:hAnsi="Times New Roman" w:cs="Times New Roman"/>
        </w:rPr>
        <w:t>eventuali esiti peggiorativi siano stati determinati da un evento imprevisto ed imprevedibile, non</w:t>
      </w:r>
      <w:r w:rsidR="00CA2CBC" w:rsidRPr="00C271C3">
        <w:rPr>
          <w:rFonts w:ascii="Times New Roman" w:hAnsi="Times New Roman" w:cs="Times New Roman"/>
        </w:rPr>
        <w:t xml:space="preserve"> </w:t>
      </w:r>
      <w:r w:rsidRPr="00C271C3">
        <w:rPr>
          <w:rFonts w:ascii="Times New Roman" w:hAnsi="Times New Roman" w:cs="Times New Roman"/>
        </w:rPr>
        <w:t>evitabile anche avendo osservato le regole tecniche e precauzionali del caso</w:t>
      </w:r>
      <w:r w:rsidR="00B82CC4">
        <w:rPr>
          <w:rFonts w:ascii="Times New Roman" w:hAnsi="Times New Roman" w:cs="Times New Roman"/>
        </w:rPr>
        <w:t xml:space="preserve"> </w:t>
      </w:r>
      <w:r w:rsidRPr="00C271C3">
        <w:rPr>
          <w:rFonts w:ascii="Times New Roman" w:hAnsi="Times New Roman" w:cs="Times New Roman"/>
        </w:rPr>
        <w:t>(Cass. n. 10297/04).</w:t>
      </w:r>
    </w:p>
    <w:p w14:paraId="557A8BBA" w14:textId="4B6D2BD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Orbene nel caso in esame l'attrice ha dimostrato per tabulas il titolo da cui emerge l'obbligazione dei</w:t>
      </w:r>
      <w:r w:rsidR="00CA2CBC" w:rsidRPr="00C271C3">
        <w:rPr>
          <w:rFonts w:ascii="Times New Roman" w:hAnsi="Times New Roman" w:cs="Times New Roman"/>
        </w:rPr>
        <w:t xml:space="preserve"> </w:t>
      </w:r>
      <w:r w:rsidRPr="00C271C3">
        <w:rPr>
          <w:rFonts w:ascii="Times New Roman" w:hAnsi="Times New Roman" w:cs="Times New Roman"/>
        </w:rPr>
        <w:t>convenuti, ovvero la circostanza degli interventi subiti presso le strutture sanitarie convenute</w:t>
      </w:r>
      <w:r w:rsidR="00CA2CBC" w:rsidRPr="00C271C3">
        <w:rPr>
          <w:rFonts w:ascii="Times New Roman" w:hAnsi="Times New Roman" w:cs="Times New Roman"/>
        </w:rPr>
        <w:t xml:space="preserve"> </w:t>
      </w:r>
      <w:r w:rsidRPr="00C271C3">
        <w:rPr>
          <w:rFonts w:ascii="Times New Roman" w:hAnsi="Times New Roman" w:cs="Times New Roman"/>
        </w:rPr>
        <w:t>in</w:t>
      </w:r>
      <w:r w:rsidR="00CA2CBC" w:rsidRPr="00C271C3">
        <w:rPr>
          <w:rFonts w:ascii="Times New Roman" w:hAnsi="Times New Roman" w:cs="Times New Roman"/>
        </w:rPr>
        <w:t xml:space="preserve"> </w:t>
      </w:r>
      <w:r w:rsidRPr="00C271C3">
        <w:rPr>
          <w:rFonts w:ascii="Times New Roman" w:hAnsi="Times New Roman" w:cs="Times New Roman"/>
        </w:rPr>
        <w:t>giudizio.</w:t>
      </w:r>
    </w:p>
    <w:p w14:paraId="59683F27" w14:textId="660E976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L'attrice ha allegato inoltre le patologie insorte e dunque il danno conseguente ai suddetti interventi,</w:t>
      </w:r>
      <w:r w:rsidR="00CA2CBC" w:rsidRPr="00C271C3">
        <w:rPr>
          <w:rFonts w:ascii="Times New Roman" w:hAnsi="Times New Roman" w:cs="Times New Roman"/>
        </w:rPr>
        <w:t xml:space="preserve"> </w:t>
      </w:r>
      <w:r w:rsidRPr="00C271C3">
        <w:rPr>
          <w:rFonts w:ascii="Times New Roman" w:hAnsi="Times New Roman" w:cs="Times New Roman"/>
        </w:rPr>
        <w:t>ossia l'insorgenza di dolore al ginocchio, di depressione di carattere reattivo, di dolori alle anche e al</w:t>
      </w:r>
      <w:r w:rsidR="00CA2CBC" w:rsidRPr="00C271C3">
        <w:rPr>
          <w:rFonts w:ascii="Times New Roman" w:hAnsi="Times New Roman" w:cs="Times New Roman"/>
        </w:rPr>
        <w:t xml:space="preserve"> </w:t>
      </w:r>
      <w:r w:rsidRPr="00C271C3">
        <w:rPr>
          <w:rFonts w:ascii="Times New Roman" w:hAnsi="Times New Roman" w:cs="Times New Roman"/>
        </w:rPr>
        <w:t>ginocchio controlaterale e limitazione alla possibilità di movimento.</w:t>
      </w:r>
    </w:p>
    <w:p w14:paraId="35CBB81B" w14:textId="3706A49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Ora, come specificato nella consulenza tecnica d'ufficio, espletata dai CTU</w:t>
      </w:r>
      <w:r w:rsidR="00CA2CBC" w:rsidRPr="00C271C3">
        <w:rPr>
          <w:rFonts w:ascii="Times New Roman" w:hAnsi="Times New Roman" w:cs="Times New Roman"/>
        </w:rPr>
        <w:t xml:space="preserve"> ...</w:t>
      </w:r>
      <w:r w:rsidRPr="00C271C3">
        <w:rPr>
          <w:rFonts w:ascii="Times New Roman" w:hAnsi="Times New Roman" w:cs="Times New Roman"/>
        </w:rPr>
        <w:t xml:space="preserve">, che appare logica nel percorso argomentativo seguito </w:t>
      </w:r>
      <w:r w:rsidR="00CA2CBC" w:rsidRPr="00C271C3">
        <w:rPr>
          <w:rFonts w:ascii="Times New Roman" w:hAnsi="Times New Roman" w:cs="Times New Roman"/>
        </w:rPr>
        <w:t>–</w:t>
      </w:r>
      <w:r w:rsidRPr="00C271C3">
        <w:rPr>
          <w:rFonts w:ascii="Times New Roman" w:hAnsi="Times New Roman" w:cs="Times New Roman"/>
        </w:rPr>
        <w:t xml:space="preserve"> pertanto</w:t>
      </w:r>
      <w:r w:rsidR="00CA2CBC" w:rsidRPr="00C271C3">
        <w:rPr>
          <w:rFonts w:ascii="Times New Roman" w:hAnsi="Times New Roman" w:cs="Times New Roman"/>
        </w:rPr>
        <w:t xml:space="preserve"> </w:t>
      </w:r>
      <w:r w:rsidRPr="00C271C3">
        <w:rPr>
          <w:rFonts w:ascii="Times New Roman" w:hAnsi="Times New Roman" w:cs="Times New Roman"/>
        </w:rPr>
        <w:t>integralmente condivisibile nelle conclusioni rassegnate - l'intervento di artroprotesi al ginocchio</w:t>
      </w:r>
      <w:r w:rsidR="00CA2CBC" w:rsidRPr="00C271C3">
        <w:rPr>
          <w:rFonts w:ascii="Times New Roman" w:hAnsi="Times New Roman" w:cs="Times New Roman"/>
        </w:rPr>
        <w:t xml:space="preserve"> </w:t>
      </w:r>
      <w:r w:rsidRPr="00C271C3">
        <w:rPr>
          <w:rFonts w:ascii="Times New Roman" w:hAnsi="Times New Roman" w:cs="Times New Roman"/>
        </w:rPr>
        <w:t xml:space="preserve">destro eseguito dal convenuto T. presso la casa di Cura </w:t>
      </w:r>
      <w:r w:rsidR="00CA2CBC" w:rsidRPr="00C271C3">
        <w:rPr>
          <w:rFonts w:ascii="Times New Roman" w:hAnsi="Times New Roman" w:cs="Times New Roman"/>
        </w:rPr>
        <w:t>...</w:t>
      </w:r>
      <w:r w:rsidRPr="00C271C3">
        <w:rPr>
          <w:rFonts w:ascii="Times New Roman" w:hAnsi="Times New Roman" w:cs="Times New Roman"/>
        </w:rPr>
        <w:t>, oltre ad essere l'unico intervento</w:t>
      </w:r>
      <w:r w:rsidR="00CA2CBC" w:rsidRPr="00C271C3">
        <w:rPr>
          <w:rFonts w:ascii="Times New Roman" w:hAnsi="Times New Roman" w:cs="Times New Roman"/>
        </w:rPr>
        <w:t xml:space="preserve"> </w:t>
      </w:r>
      <w:r w:rsidRPr="00C271C3">
        <w:rPr>
          <w:rFonts w:ascii="Times New Roman" w:hAnsi="Times New Roman" w:cs="Times New Roman"/>
        </w:rPr>
        <w:t>praticabile per la patologia della paziente, è stato eseguito in modo tecnicamente corretto.</w:t>
      </w:r>
    </w:p>
    <w:p w14:paraId="64CE8A4F" w14:textId="06EEA61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Tuttavia hanno rilevato i CTU che: "...mentre l'intervento di atroprotesi è stato correttamente eseguito,</w:t>
      </w:r>
      <w:r w:rsidR="00CA2CBC" w:rsidRPr="00C271C3">
        <w:rPr>
          <w:rFonts w:ascii="Times New Roman" w:hAnsi="Times New Roman" w:cs="Times New Roman"/>
        </w:rPr>
        <w:t xml:space="preserve"> </w:t>
      </w:r>
      <w:r w:rsidRPr="00C271C3">
        <w:rPr>
          <w:rFonts w:ascii="Times New Roman" w:hAnsi="Times New Roman" w:cs="Times New Roman"/>
        </w:rPr>
        <w:t>sia per quanto riguarda l'equipe chirurgica che per il protocollo di sterilizzazione, come si evince dalla</w:t>
      </w:r>
      <w:r w:rsidR="00CA2CBC" w:rsidRPr="00C271C3">
        <w:rPr>
          <w:rFonts w:ascii="Times New Roman" w:hAnsi="Times New Roman" w:cs="Times New Roman"/>
        </w:rPr>
        <w:t xml:space="preserve"> </w:t>
      </w:r>
      <w:r w:rsidRPr="00C271C3">
        <w:rPr>
          <w:rFonts w:ascii="Times New Roman" w:hAnsi="Times New Roman" w:cs="Times New Roman"/>
        </w:rPr>
        <w:t>documentazione presente negli atti, il comportamento successivo è censurabile in quanto i sanitari</w:t>
      </w:r>
      <w:r w:rsidR="00CA2CBC" w:rsidRPr="00C271C3">
        <w:rPr>
          <w:rFonts w:ascii="Times New Roman" w:hAnsi="Times New Roman" w:cs="Times New Roman"/>
        </w:rPr>
        <w:t xml:space="preserve"> </w:t>
      </w:r>
      <w:r w:rsidRPr="00C271C3">
        <w:rPr>
          <w:rFonts w:ascii="Times New Roman" w:hAnsi="Times New Roman" w:cs="Times New Roman"/>
        </w:rPr>
        <w:t>curanti hanno sottostimato la sintomatologia e gli esami, che pur aspecifici, comunque deponevano per</w:t>
      </w:r>
      <w:r w:rsidR="00CA2CBC" w:rsidRPr="00C271C3">
        <w:rPr>
          <w:rFonts w:ascii="Times New Roman" w:hAnsi="Times New Roman" w:cs="Times New Roman"/>
        </w:rPr>
        <w:t xml:space="preserve"> </w:t>
      </w:r>
      <w:r w:rsidRPr="00C271C3">
        <w:rPr>
          <w:rFonts w:ascii="Times New Roman" w:hAnsi="Times New Roman" w:cs="Times New Roman"/>
        </w:rPr>
        <w:t>uno stato prolungato di flogosi articolare, non valutando l'ipotesi di una possibile infezione in fieri,</w:t>
      </w:r>
      <w:r w:rsidR="00CA2CBC" w:rsidRPr="00C271C3">
        <w:rPr>
          <w:rFonts w:ascii="Times New Roman" w:hAnsi="Times New Roman" w:cs="Times New Roman"/>
        </w:rPr>
        <w:t xml:space="preserve"> </w:t>
      </w:r>
      <w:r w:rsidRPr="00C271C3">
        <w:rPr>
          <w:rFonts w:ascii="Times New Roman" w:hAnsi="Times New Roman" w:cs="Times New Roman"/>
        </w:rPr>
        <w:t>ritardando quindi l'inizio di una terapia antibiotica, se pur ad ampio spettro, ma soprattutto,</w:t>
      </w:r>
      <w:r w:rsidR="00CA2CBC" w:rsidRPr="00C271C3">
        <w:rPr>
          <w:rFonts w:ascii="Times New Roman" w:hAnsi="Times New Roman" w:cs="Times New Roman"/>
        </w:rPr>
        <w:t xml:space="preserve"> </w:t>
      </w:r>
      <w:r w:rsidRPr="00C271C3">
        <w:rPr>
          <w:rFonts w:ascii="Times New Roman" w:hAnsi="Times New Roman" w:cs="Times New Roman"/>
        </w:rPr>
        <w:t>l'errore</w:t>
      </w:r>
      <w:r w:rsidR="00CA2CBC" w:rsidRPr="00C271C3">
        <w:rPr>
          <w:rFonts w:ascii="Times New Roman" w:hAnsi="Times New Roman" w:cs="Times New Roman"/>
        </w:rPr>
        <w:t xml:space="preserve"> </w:t>
      </w:r>
      <w:r w:rsidRPr="00C271C3">
        <w:rPr>
          <w:rFonts w:ascii="Times New Roman" w:hAnsi="Times New Roman" w:cs="Times New Roman"/>
        </w:rPr>
        <w:t>censurabile è stato, all'intervento di sostituzione della componente tibiale,</w:t>
      </w:r>
      <w:r w:rsidR="00CA2CBC" w:rsidRPr="00C271C3">
        <w:rPr>
          <w:rFonts w:ascii="Times New Roman" w:hAnsi="Times New Roman" w:cs="Times New Roman"/>
        </w:rPr>
        <w:t xml:space="preserve"> </w:t>
      </w:r>
      <w:r w:rsidRPr="00C271C3">
        <w:rPr>
          <w:rFonts w:ascii="Times New Roman" w:hAnsi="Times New Roman" w:cs="Times New Roman"/>
        </w:rPr>
        <w:t>quello di non fare un</w:t>
      </w:r>
      <w:r w:rsidR="00CA2CBC" w:rsidRPr="00C271C3">
        <w:rPr>
          <w:rFonts w:ascii="Times New Roman" w:hAnsi="Times New Roman" w:cs="Times New Roman"/>
        </w:rPr>
        <w:t xml:space="preserve"> </w:t>
      </w:r>
      <w:r w:rsidRPr="00C271C3">
        <w:rPr>
          <w:rFonts w:ascii="Times New Roman" w:hAnsi="Times New Roman" w:cs="Times New Roman"/>
        </w:rPr>
        <w:t>prelievo per ricerca di germi, cercando nel film periprotesico e nell'osso spongioso, laddove sappiamo</w:t>
      </w:r>
      <w:r w:rsidR="00CA2CBC" w:rsidRPr="00C271C3">
        <w:rPr>
          <w:rFonts w:ascii="Times New Roman" w:hAnsi="Times New Roman" w:cs="Times New Roman"/>
        </w:rPr>
        <w:t xml:space="preserve"> </w:t>
      </w:r>
      <w:r w:rsidRPr="00C271C3">
        <w:rPr>
          <w:rFonts w:ascii="Times New Roman" w:hAnsi="Times New Roman" w:cs="Times New Roman"/>
        </w:rPr>
        <w:t>si possono annidare i germi, prima di dare una infezione franca.</w:t>
      </w:r>
    </w:p>
    <w:p w14:paraId="13F294DF" w14:textId="4E6F6F8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Questo fatto non ha permesso il trattamento con l'iter terapeutico previsto in caso</w:t>
      </w:r>
      <w:r w:rsidR="002D78CE">
        <w:rPr>
          <w:rFonts w:ascii="Times New Roman" w:hAnsi="Times New Roman" w:cs="Times New Roman"/>
        </w:rPr>
        <w:t xml:space="preserve"> </w:t>
      </w:r>
      <w:r w:rsidRPr="00C271C3">
        <w:rPr>
          <w:rFonts w:ascii="Times New Roman" w:hAnsi="Times New Roman" w:cs="Times New Roman"/>
        </w:rPr>
        <w:t>di infezione della</w:t>
      </w:r>
      <w:r w:rsidR="00CA2CBC" w:rsidRPr="00C271C3">
        <w:rPr>
          <w:rFonts w:ascii="Times New Roman" w:hAnsi="Times New Roman" w:cs="Times New Roman"/>
        </w:rPr>
        <w:t xml:space="preserve"> </w:t>
      </w:r>
      <w:r w:rsidRPr="00C271C3">
        <w:rPr>
          <w:rFonts w:ascii="Times New Roman" w:hAnsi="Times New Roman" w:cs="Times New Roman"/>
        </w:rPr>
        <w:t>protesi, provocando quindi la progressione della stessa con ulteriori mesi di sofferenza della paziente,</w:t>
      </w:r>
      <w:r w:rsidR="00CA2CBC" w:rsidRPr="00C271C3">
        <w:rPr>
          <w:rFonts w:ascii="Times New Roman" w:hAnsi="Times New Roman" w:cs="Times New Roman"/>
        </w:rPr>
        <w:t xml:space="preserve"> </w:t>
      </w:r>
      <w:r w:rsidRPr="00C271C3">
        <w:rPr>
          <w:rFonts w:ascii="Times New Roman" w:hAnsi="Times New Roman" w:cs="Times New Roman"/>
        </w:rPr>
        <w:t xml:space="preserve">fino a quando la paziente si è rivolta ad altra sede, iniziando un iter terapeutico tardivo..." (pag. 8 </w:t>
      </w:r>
      <w:r w:rsidR="00CA2CBC" w:rsidRPr="00C271C3">
        <w:rPr>
          <w:rFonts w:ascii="Times New Roman" w:hAnsi="Times New Roman" w:cs="Times New Roman"/>
        </w:rPr>
        <w:t>d</w:t>
      </w:r>
      <w:r w:rsidRPr="00C271C3">
        <w:rPr>
          <w:rFonts w:ascii="Times New Roman" w:hAnsi="Times New Roman" w:cs="Times New Roman"/>
        </w:rPr>
        <w:t>ella</w:t>
      </w:r>
      <w:r w:rsidR="00CA2CBC" w:rsidRPr="00C271C3">
        <w:rPr>
          <w:rFonts w:ascii="Times New Roman" w:hAnsi="Times New Roman" w:cs="Times New Roman"/>
        </w:rPr>
        <w:t xml:space="preserve"> </w:t>
      </w:r>
      <w:r w:rsidRPr="00C271C3">
        <w:rPr>
          <w:rFonts w:ascii="Times New Roman" w:hAnsi="Times New Roman" w:cs="Times New Roman"/>
        </w:rPr>
        <w:t>CTU).</w:t>
      </w:r>
    </w:p>
    <w:p w14:paraId="0318B8A2" w14:textId="0FC9D73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Nei chiarimenti forniti su richiesta del giudice, i CTU hanno specificato quanto segue: "in data 22 giugno</w:t>
      </w:r>
      <w:r w:rsidR="00CA2CBC" w:rsidRPr="00C271C3">
        <w:rPr>
          <w:rFonts w:ascii="Times New Roman" w:hAnsi="Times New Roman" w:cs="Times New Roman"/>
        </w:rPr>
        <w:t xml:space="preserve"> </w:t>
      </w:r>
      <w:r w:rsidRPr="00C271C3">
        <w:rPr>
          <w:rFonts w:ascii="Times New Roman" w:hAnsi="Times New Roman" w:cs="Times New Roman"/>
        </w:rPr>
        <w:t xml:space="preserve">la periziata si recava presso la casa di cura </w:t>
      </w:r>
      <w:r w:rsidR="00CA2CBC" w:rsidRPr="00C271C3">
        <w:rPr>
          <w:rFonts w:ascii="Times New Roman" w:hAnsi="Times New Roman" w:cs="Times New Roman"/>
        </w:rPr>
        <w:t>...</w:t>
      </w:r>
      <w:r w:rsidRPr="00C271C3">
        <w:rPr>
          <w:rFonts w:ascii="Times New Roman" w:hAnsi="Times New Roman" w:cs="Times New Roman"/>
        </w:rPr>
        <w:t xml:space="preserve"> per un controllo clinico poiché da qualche giorno</w:t>
      </w:r>
      <w:r w:rsidR="00CA2CBC" w:rsidRPr="00C271C3">
        <w:rPr>
          <w:rFonts w:ascii="Times New Roman" w:hAnsi="Times New Roman" w:cs="Times New Roman"/>
        </w:rPr>
        <w:t xml:space="preserve"> </w:t>
      </w:r>
      <w:r w:rsidRPr="00C271C3">
        <w:rPr>
          <w:rFonts w:ascii="Times New Roman" w:hAnsi="Times New Roman" w:cs="Times New Roman"/>
        </w:rPr>
        <w:t>accusava febbricola; anche gli esami di laboratorio effettuati in quei giorni evidenziavano valori alterati</w:t>
      </w:r>
      <w:r w:rsidR="00CA2CBC" w:rsidRPr="00C271C3">
        <w:rPr>
          <w:rFonts w:ascii="Times New Roman" w:hAnsi="Times New Roman" w:cs="Times New Roman"/>
        </w:rPr>
        <w:t xml:space="preserve"> </w:t>
      </w:r>
      <w:r w:rsidRPr="00C271C3">
        <w:rPr>
          <w:rFonts w:ascii="Times New Roman" w:hAnsi="Times New Roman" w:cs="Times New Roman"/>
        </w:rPr>
        <w:t>degli indici di flogosi (VES e PRC). I suddetti sintomi non sono stati valutati in modo adeguato, infatti</w:t>
      </w:r>
      <w:r w:rsidR="00CA2CBC" w:rsidRPr="00C271C3">
        <w:rPr>
          <w:rFonts w:ascii="Times New Roman" w:hAnsi="Times New Roman" w:cs="Times New Roman"/>
        </w:rPr>
        <w:t xml:space="preserve"> </w:t>
      </w:r>
      <w:r w:rsidRPr="00C271C3">
        <w:rPr>
          <w:rFonts w:ascii="Times New Roman" w:hAnsi="Times New Roman" w:cs="Times New Roman"/>
        </w:rPr>
        <w:t>solo in data 31 agosto veniva eseguito un esame scintigrafico con leucociti marcati che documentava un</w:t>
      </w:r>
      <w:r w:rsidR="00CA2CBC" w:rsidRPr="00C271C3">
        <w:rPr>
          <w:rFonts w:ascii="Times New Roman" w:hAnsi="Times New Roman" w:cs="Times New Roman"/>
        </w:rPr>
        <w:t xml:space="preserve"> </w:t>
      </w:r>
      <w:r w:rsidRPr="00C271C3">
        <w:rPr>
          <w:rFonts w:ascii="Times New Roman" w:hAnsi="Times New Roman" w:cs="Times New Roman"/>
        </w:rPr>
        <w:t>processo flogistico granulocitario mediato a livello del ginocchio destro. In data 8 novembre 2006,</w:t>
      </w:r>
      <w:r w:rsidR="00CA2CBC" w:rsidRPr="00C271C3">
        <w:rPr>
          <w:rFonts w:ascii="Times New Roman" w:hAnsi="Times New Roman" w:cs="Times New Roman"/>
        </w:rPr>
        <w:t xml:space="preserve"> </w:t>
      </w:r>
      <w:r w:rsidRPr="00C271C3">
        <w:rPr>
          <w:rFonts w:ascii="Times New Roman" w:hAnsi="Times New Roman" w:cs="Times New Roman"/>
        </w:rPr>
        <w:t xml:space="preserve">presso l'ospedale </w:t>
      </w:r>
      <w:r w:rsidR="00CA2CBC" w:rsidRPr="00C271C3">
        <w:rPr>
          <w:rFonts w:ascii="Times New Roman" w:hAnsi="Times New Roman" w:cs="Times New Roman"/>
        </w:rPr>
        <w:t>...</w:t>
      </w:r>
      <w:r w:rsidRPr="00C271C3">
        <w:rPr>
          <w:rFonts w:ascii="Times New Roman" w:hAnsi="Times New Roman" w:cs="Times New Roman"/>
        </w:rPr>
        <w:t>, veniva eseguito intervento chirurgico di revisione della protesi.</w:t>
      </w:r>
      <w:r w:rsidR="002D78CE">
        <w:rPr>
          <w:rFonts w:ascii="Times New Roman" w:hAnsi="Times New Roman" w:cs="Times New Roman"/>
        </w:rPr>
        <w:t xml:space="preserve"> </w:t>
      </w:r>
      <w:r w:rsidRPr="00C271C3">
        <w:rPr>
          <w:rFonts w:ascii="Times New Roman" w:hAnsi="Times New Roman" w:cs="Times New Roman"/>
        </w:rPr>
        <w:t>Durante l'intervento non è stato eseguito il prelievo bioptico per la ricerca di germi comuni.</w:t>
      </w:r>
    </w:p>
    <w:p w14:paraId="666FC9DC" w14:textId="4DB8B91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Tale grave omissione era indispensabile per un tempestivo e specifico trattamento</w:t>
      </w:r>
      <w:r w:rsidR="00CA2CBC" w:rsidRPr="00C271C3">
        <w:rPr>
          <w:rFonts w:ascii="Times New Roman" w:hAnsi="Times New Roman" w:cs="Times New Roman"/>
        </w:rPr>
        <w:t xml:space="preserve"> t</w:t>
      </w:r>
      <w:r w:rsidRPr="00C271C3">
        <w:rPr>
          <w:rFonts w:ascii="Times New Roman" w:hAnsi="Times New Roman" w:cs="Times New Roman"/>
        </w:rPr>
        <w:t>erapeutico.</w:t>
      </w:r>
    </w:p>
    <w:p w14:paraId="5CC39587" w14:textId="3A40E67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Tali considerazioni inducono a ritenere certamente fondata la domanda di responsabilità avanzata</w:t>
      </w:r>
      <w:r w:rsidR="00CA2CBC" w:rsidRPr="00C271C3">
        <w:rPr>
          <w:rFonts w:ascii="Times New Roman" w:hAnsi="Times New Roman" w:cs="Times New Roman"/>
        </w:rPr>
        <w:t xml:space="preserve"> </w:t>
      </w:r>
      <w:r w:rsidRPr="00C271C3">
        <w:rPr>
          <w:rFonts w:ascii="Times New Roman" w:hAnsi="Times New Roman" w:cs="Times New Roman"/>
        </w:rPr>
        <w:t>nei</w:t>
      </w:r>
      <w:r w:rsidR="00CA2CBC" w:rsidRPr="00C271C3">
        <w:rPr>
          <w:rFonts w:ascii="Times New Roman" w:hAnsi="Times New Roman" w:cs="Times New Roman"/>
        </w:rPr>
        <w:t xml:space="preserve"> </w:t>
      </w:r>
      <w:r w:rsidRPr="00C271C3">
        <w:rPr>
          <w:rFonts w:ascii="Times New Roman" w:hAnsi="Times New Roman" w:cs="Times New Roman"/>
        </w:rPr>
        <w:t>confronti del medico e di E. S.p.A., avendo rinvenuto i CTU un duplice profilo di negligenza nel</w:t>
      </w:r>
      <w:r w:rsidR="00CA2CBC" w:rsidRPr="00C271C3">
        <w:rPr>
          <w:rFonts w:ascii="Times New Roman" w:hAnsi="Times New Roman" w:cs="Times New Roman"/>
        </w:rPr>
        <w:t xml:space="preserve"> </w:t>
      </w:r>
      <w:r w:rsidRPr="00C271C3">
        <w:rPr>
          <w:rFonts w:ascii="Times New Roman" w:hAnsi="Times New Roman" w:cs="Times New Roman"/>
        </w:rPr>
        <w:t>comportamento dei medici operanti presso le strutture sanitarie convenute, i quali, per un verso,</w:t>
      </w:r>
      <w:r w:rsidR="00CA2CBC" w:rsidRPr="00C271C3">
        <w:rPr>
          <w:rFonts w:ascii="Times New Roman" w:hAnsi="Times New Roman" w:cs="Times New Roman"/>
        </w:rPr>
        <w:t xml:space="preserve"> </w:t>
      </w:r>
      <w:r w:rsidRPr="00C271C3">
        <w:rPr>
          <w:rFonts w:ascii="Times New Roman" w:hAnsi="Times New Roman" w:cs="Times New Roman"/>
        </w:rPr>
        <w:t>hanno omesso, a fronte di un quadro clinico e strumentale manifestatosi già nel mese di giugno del</w:t>
      </w:r>
      <w:r w:rsidR="00CA2CBC" w:rsidRPr="00C271C3">
        <w:rPr>
          <w:rFonts w:ascii="Times New Roman" w:hAnsi="Times New Roman" w:cs="Times New Roman"/>
        </w:rPr>
        <w:t xml:space="preserve"> </w:t>
      </w:r>
      <w:r w:rsidRPr="00C271C3">
        <w:rPr>
          <w:rFonts w:ascii="Times New Roman" w:hAnsi="Times New Roman" w:cs="Times New Roman"/>
        </w:rPr>
        <w:t>2006 che deponeva per la presenza di una infezione - sopravvenuta malgrado fossero state adottate</w:t>
      </w:r>
      <w:r w:rsidR="00CA2CBC" w:rsidRPr="00C271C3">
        <w:rPr>
          <w:rFonts w:ascii="Times New Roman" w:hAnsi="Times New Roman" w:cs="Times New Roman"/>
        </w:rPr>
        <w:t xml:space="preserve"> </w:t>
      </w:r>
      <w:r w:rsidRPr="00C271C3">
        <w:rPr>
          <w:rFonts w:ascii="Times New Roman" w:hAnsi="Times New Roman" w:cs="Times New Roman"/>
        </w:rPr>
        <w:t>tutte le misure necessarie per prevenire l'insorgenza di infezioni nosocomiali - di effettuare gli</w:t>
      </w:r>
      <w:r w:rsidR="00CA2CBC" w:rsidRPr="00C271C3">
        <w:rPr>
          <w:rFonts w:ascii="Times New Roman" w:hAnsi="Times New Roman" w:cs="Times New Roman"/>
        </w:rPr>
        <w:t xml:space="preserve"> </w:t>
      </w:r>
      <w:r w:rsidRPr="00C271C3">
        <w:rPr>
          <w:rFonts w:ascii="Times New Roman" w:hAnsi="Times New Roman" w:cs="Times New Roman"/>
        </w:rPr>
        <w:t>opportuni approfondimenti diagnostici, e, per altro verso, in misura maggiormente colposa, hanno</w:t>
      </w:r>
      <w:r w:rsidR="00CA2CBC" w:rsidRPr="00C271C3">
        <w:rPr>
          <w:rFonts w:ascii="Times New Roman" w:hAnsi="Times New Roman" w:cs="Times New Roman"/>
        </w:rPr>
        <w:t xml:space="preserve"> </w:t>
      </w:r>
      <w:r w:rsidRPr="00C271C3">
        <w:rPr>
          <w:rFonts w:ascii="Times New Roman" w:hAnsi="Times New Roman" w:cs="Times New Roman"/>
        </w:rPr>
        <w:t>omesso, nel corso del secondo intervento eseguito dal W., di effettuare un prelievo bioptico che</w:t>
      </w:r>
      <w:r w:rsidR="00CA2CBC" w:rsidRPr="00C271C3">
        <w:rPr>
          <w:rFonts w:ascii="Times New Roman" w:hAnsi="Times New Roman" w:cs="Times New Roman"/>
        </w:rPr>
        <w:t xml:space="preserve"> </w:t>
      </w:r>
      <w:r w:rsidRPr="00C271C3">
        <w:rPr>
          <w:rFonts w:ascii="Times New Roman" w:hAnsi="Times New Roman" w:cs="Times New Roman"/>
        </w:rPr>
        <w:t>avrebbe consentito di individuare l'agente patogeno e quindi l'instaurazione</w:t>
      </w:r>
      <w:r w:rsidR="00CA2CBC" w:rsidRPr="00C271C3">
        <w:rPr>
          <w:rFonts w:ascii="Times New Roman" w:hAnsi="Times New Roman" w:cs="Times New Roman"/>
        </w:rPr>
        <w:t xml:space="preserve"> </w:t>
      </w:r>
      <w:r w:rsidRPr="00C271C3">
        <w:rPr>
          <w:rFonts w:ascii="Times New Roman" w:hAnsi="Times New Roman" w:cs="Times New Roman"/>
        </w:rPr>
        <w:t>di un appropriato e</w:t>
      </w:r>
      <w:r w:rsidR="00CA2CBC" w:rsidRPr="00C271C3">
        <w:rPr>
          <w:rFonts w:ascii="Times New Roman" w:hAnsi="Times New Roman" w:cs="Times New Roman"/>
        </w:rPr>
        <w:t xml:space="preserve"> </w:t>
      </w:r>
      <w:r w:rsidRPr="00C271C3">
        <w:rPr>
          <w:rFonts w:ascii="Times New Roman" w:hAnsi="Times New Roman" w:cs="Times New Roman"/>
        </w:rPr>
        <w:t>tempestivo trattamento farmacologico.</w:t>
      </w:r>
    </w:p>
    <w:p w14:paraId="487869D0" w14:textId="4D5111E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 xml:space="preserve">Per quanto riguarda la responsabilità della Casa di Cura </w:t>
      </w:r>
      <w:r w:rsidR="00CA2CBC" w:rsidRPr="00C271C3">
        <w:rPr>
          <w:rFonts w:ascii="Times New Roman" w:hAnsi="Times New Roman" w:cs="Times New Roman"/>
        </w:rPr>
        <w:t>...</w:t>
      </w:r>
      <w:r w:rsidRPr="00C271C3">
        <w:rPr>
          <w:rFonts w:ascii="Times New Roman" w:hAnsi="Times New Roman" w:cs="Times New Roman"/>
        </w:rPr>
        <w:t>, e, per la stessa, di E., si osserva che,</w:t>
      </w:r>
      <w:r w:rsidR="00CA2CBC" w:rsidRPr="00C271C3">
        <w:rPr>
          <w:rFonts w:ascii="Times New Roman" w:hAnsi="Times New Roman" w:cs="Times New Roman"/>
        </w:rPr>
        <w:t xml:space="preserve"> </w:t>
      </w:r>
      <w:r w:rsidRPr="00C271C3">
        <w:rPr>
          <w:rFonts w:ascii="Times New Roman" w:hAnsi="Times New Roman" w:cs="Times New Roman"/>
        </w:rPr>
        <w:t>come affermato dalla Suprema Corte con orientamento consolidato, " il rapporto che si instaura tra</w:t>
      </w:r>
      <w:r w:rsidR="00CA2CBC" w:rsidRPr="00C271C3">
        <w:rPr>
          <w:rFonts w:ascii="Times New Roman" w:hAnsi="Times New Roman" w:cs="Times New Roman"/>
        </w:rPr>
        <w:t xml:space="preserve"> </w:t>
      </w:r>
      <w:r w:rsidRPr="00C271C3">
        <w:rPr>
          <w:rFonts w:ascii="Times New Roman" w:hAnsi="Times New Roman" w:cs="Times New Roman"/>
        </w:rPr>
        <w:t>paziente e casa di cura ha la sua fonte in un atipico contratto a prestazioni corrispettive con effetti</w:t>
      </w:r>
      <w:r w:rsidR="00CA2CBC" w:rsidRPr="00C271C3">
        <w:rPr>
          <w:rFonts w:ascii="Times New Roman" w:hAnsi="Times New Roman" w:cs="Times New Roman"/>
        </w:rPr>
        <w:t xml:space="preserve"> </w:t>
      </w:r>
      <w:r w:rsidRPr="00C271C3">
        <w:rPr>
          <w:rFonts w:ascii="Times New Roman" w:hAnsi="Times New Roman" w:cs="Times New Roman"/>
        </w:rPr>
        <w:t>protettivi nei confronti del terzo, da cui, a fronte dell'obbligazione al pagamento del corrispettivo,</w:t>
      </w:r>
      <w:r w:rsidR="00CA2CBC" w:rsidRPr="00C271C3">
        <w:rPr>
          <w:rFonts w:ascii="Times New Roman" w:hAnsi="Times New Roman" w:cs="Times New Roman"/>
        </w:rPr>
        <w:t xml:space="preserve"> </w:t>
      </w:r>
      <w:r w:rsidRPr="00C271C3">
        <w:rPr>
          <w:rFonts w:ascii="Times New Roman" w:hAnsi="Times New Roman" w:cs="Times New Roman"/>
        </w:rPr>
        <w:t>insorgono a carico della casa di cura, accanto a quelli di tipo "lato sensu" alberghieri, obblighi di messa</w:t>
      </w:r>
      <w:r w:rsidR="00CA2CBC" w:rsidRPr="00C271C3">
        <w:rPr>
          <w:rFonts w:ascii="Times New Roman" w:hAnsi="Times New Roman" w:cs="Times New Roman"/>
        </w:rPr>
        <w:t xml:space="preserve"> </w:t>
      </w:r>
      <w:r w:rsidRPr="00C271C3">
        <w:rPr>
          <w:rFonts w:ascii="Times New Roman" w:hAnsi="Times New Roman" w:cs="Times New Roman"/>
        </w:rPr>
        <w:t>a disposizione del personale medico ausiliario, del personale paramedico e dell'apprestamento di tutte</w:t>
      </w:r>
      <w:r w:rsidR="00CA2CBC" w:rsidRPr="00C271C3">
        <w:rPr>
          <w:rFonts w:ascii="Times New Roman" w:hAnsi="Times New Roman" w:cs="Times New Roman"/>
        </w:rPr>
        <w:t xml:space="preserve"> </w:t>
      </w:r>
      <w:r w:rsidRPr="00C271C3">
        <w:rPr>
          <w:rFonts w:ascii="Times New Roman" w:hAnsi="Times New Roman" w:cs="Times New Roman"/>
        </w:rPr>
        <w:t>le attrezzature necessarie, anche in vista di eventuali complicazioni od emergenze. Ne consegue che la</w:t>
      </w:r>
      <w:r w:rsidR="00CA2CBC" w:rsidRPr="00C271C3">
        <w:rPr>
          <w:rFonts w:ascii="Times New Roman" w:hAnsi="Times New Roman" w:cs="Times New Roman"/>
        </w:rPr>
        <w:t xml:space="preserve"> </w:t>
      </w:r>
      <w:r w:rsidRPr="00C271C3">
        <w:rPr>
          <w:rFonts w:ascii="Times New Roman" w:hAnsi="Times New Roman" w:cs="Times New Roman"/>
        </w:rPr>
        <w:t>responsabilità della casa di cura nei confronti del paziente ha natura contrattuale e può conseguire, ai</w:t>
      </w:r>
      <w:r w:rsidR="00CA2CBC" w:rsidRPr="00C271C3">
        <w:rPr>
          <w:rFonts w:ascii="Times New Roman" w:hAnsi="Times New Roman" w:cs="Times New Roman"/>
        </w:rPr>
        <w:t xml:space="preserve"> </w:t>
      </w:r>
      <w:r w:rsidRPr="00C271C3">
        <w:rPr>
          <w:rFonts w:ascii="Times New Roman" w:hAnsi="Times New Roman" w:cs="Times New Roman"/>
        </w:rPr>
        <w:t>sensi dell'art. 1218 cod. civ., all'inadempimento delle obbligazioni direttamente a suo carico, nonché,</w:t>
      </w:r>
      <w:r w:rsidR="00CA2CBC" w:rsidRPr="00C271C3">
        <w:rPr>
          <w:rFonts w:ascii="Times New Roman" w:hAnsi="Times New Roman" w:cs="Times New Roman"/>
        </w:rPr>
        <w:t xml:space="preserve"> </w:t>
      </w:r>
      <w:r w:rsidRPr="00C271C3">
        <w:rPr>
          <w:rFonts w:ascii="Times New Roman" w:hAnsi="Times New Roman" w:cs="Times New Roman"/>
        </w:rPr>
        <w:t>in</w:t>
      </w:r>
      <w:r w:rsidR="00CA2CBC" w:rsidRPr="00C271C3">
        <w:rPr>
          <w:rFonts w:ascii="Times New Roman" w:hAnsi="Times New Roman" w:cs="Times New Roman"/>
        </w:rPr>
        <w:t xml:space="preserve"> </w:t>
      </w:r>
      <w:r w:rsidRPr="00C271C3">
        <w:rPr>
          <w:rFonts w:ascii="Times New Roman" w:hAnsi="Times New Roman" w:cs="Times New Roman"/>
        </w:rPr>
        <w:t>virtù dell'art. 1228 cod. civ., all'inadempimento della prestazione medico-professionale svolta</w:t>
      </w:r>
      <w:r w:rsidR="00CA2CBC" w:rsidRPr="00C271C3">
        <w:rPr>
          <w:rFonts w:ascii="Times New Roman" w:hAnsi="Times New Roman" w:cs="Times New Roman"/>
        </w:rPr>
        <w:t xml:space="preserve"> </w:t>
      </w:r>
      <w:r w:rsidRPr="00C271C3">
        <w:rPr>
          <w:rFonts w:ascii="Times New Roman" w:hAnsi="Times New Roman" w:cs="Times New Roman"/>
        </w:rPr>
        <w:t>direttamente dal sanitario, quale suo ausiliario necessario pur in assenza di un rapporto di lavoro</w:t>
      </w:r>
      <w:r w:rsidR="00CA2CBC" w:rsidRPr="00C271C3">
        <w:rPr>
          <w:rFonts w:ascii="Times New Roman" w:hAnsi="Times New Roman" w:cs="Times New Roman"/>
        </w:rPr>
        <w:t xml:space="preserve"> </w:t>
      </w:r>
      <w:r w:rsidRPr="00C271C3">
        <w:rPr>
          <w:rFonts w:ascii="Times New Roman" w:hAnsi="Times New Roman" w:cs="Times New Roman"/>
        </w:rPr>
        <w:t>subordinato, comunque sussistendo un collegamento tra la prestazione da costui effettuata e la sua</w:t>
      </w:r>
      <w:r w:rsidR="00CA2CBC" w:rsidRPr="00C271C3">
        <w:rPr>
          <w:rFonts w:ascii="Times New Roman" w:hAnsi="Times New Roman" w:cs="Times New Roman"/>
        </w:rPr>
        <w:t xml:space="preserve"> </w:t>
      </w:r>
      <w:r w:rsidRPr="00C271C3">
        <w:rPr>
          <w:rFonts w:ascii="Times New Roman" w:hAnsi="Times New Roman" w:cs="Times New Roman"/>
        </w:rPr>
        <w:t>organizzazione aziendale"</w:t>
      </w:r>
      <w:r w:rsidR="00CA2CBC" w:rsidRPr="00C271C3">
        <w:rPr>
          <w:rFonts w:ascii="Times New Roman" w:hAnsi="Times New Roman" w:cs="Times New Roman"/>
        </w:rPr>
        <w:t xml:space="preserve"> </w:t>
      </w:r>
      <w:r w:rsidRPr="00C271C3">
        <w:rPr>
          <w:rFonts w:ascii="Times New Roman" w:hAnsi="Times New Roman" w:cs="Times New Roman"/>
        </w:rPr>
        <w:t>(cfr. Cass. n.</w:t>
      </w:r>
      <w:r w:rsidR="002D78CE">
        <w:rPr>
          <w:rFonts w:ascii="Times New Roman" w:hAnsi="Times New Roman" w:cs="Times New Roman"/>
        </w:rPr>
        <w:t xml:space="preserve"> </w:t>
      </w:r>
      <w:r w:rsidRPr="00C271C3">
        <w:rPr>
          <w:rFonts w:ascii="Times New Roman" w:hAnsi="Times New Roman" w:cs="Times New Roman"/>
        </w:rPr>
        <w:t>13953/07, Cass.</w:t>
      </w:r>
      <w:r w:rsidR="00CA2CBC" w:rsidRPr="00C271C3">
        <w:rPr>
          <w:rFonts w:ascii="Times New Roman" w:hAnsi="Times New Roman" w:cs="Times New Roman"/>
        </w:rPr>
        <w:t xml:space="preserve"> </w:t>
      </w:r>
      <w:r w:rsidRPr="00C271C3">
        <w:rPr>
          <w:rFonts w:ascii="Times New Roman" w:hAnsi="Times New Roman" w:cs="Times New Roman"/>
        </w:rPr>
        <w:t>n. 8826/07, Cass. n.1620/12). Ne consegue che la</w:t>
      </w:r>
      <w:r w:rsidR="00CA2CBC" w:rsidRPr="00C271C3">
        <w:rPr>
          <w:rFonts w:ascii="Times New Roman" w:hAnsi="Times New Roman" w:cs="Times New Roman"/>
        </w:rPr>
        <w:t xml:space="preserve"> </w:t>
      </w:r>
      <w:r w:rsidRPr="00C271C3">
        <w:rPr>
          <w:rFonts w:ascii="Times New Roman" w:hAnsi="Times New Roman" w:cs="Times New Roman"/>
        </w:rPr>
        <w:t>clinica convenuta è chiamata a rispondere sia dei pregiudizi eziologicamente ricollegabili alle proprie</w:t>
      </w:r>
      <w:r w:rsidR="00CA2CBC" w:rsidRPr="00C271C3">
        <w:rPr>
          <w:rFonts w:ascii="Times New Roman" w:hAnsi="Times New Roman" w:cs="Times New Roman"/>
        </w:rPr>
        <w:t xml:space="preserve"> </w:t>
      </w:r>
      <w:r w:rsidRPr="00C271C3">
        <w:rPr>
          <w:rFonts w:ascii="Times New Roman" w:hAnsi="Times New Roman" w:cs="Times New Roman"/>
        </w:rPr>
        <w:t>inadempienze specifiche che a quelle eventualmente imputabili all'operato del sanitario che al suo</w:t>
      </w:r>
      <w:r w:rsidR="00CA2CBC" w:rsidRPr="00C271C3">
        <w:rPr>
          <w:rFonts w:ascii="Times New Roman" w:hAnsi="Times New Roman" w:cs="Times New Roman"/>
        </w:rPr>
        <w:t xml:space="preserve"> </w:t>
      </w:r>
      <w:r w:rsidRPr="00C271C3">
        <w:rPr>
          <w:rFonts w:ascii="Times New Roman" w:hAnsi="Times New Roman" w:cs="Times New Roman"/>
        </w:rPr>
        <w:t>interno ha operato.</w:t>
      </w:r>
    </w:p>
    <w:p w14:paraId="5CE4EF84" w14:textId="7B00703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Si osserva inoltre, sul punto, che, in assenza dell'opera professionale del personale medico, sia pure</w:t>
      </w:r>
      <w:r w:rsidR="00CA2CBC" w:rsidRPr="00C271C3">
        <w:rPr>
          <w:rFonts w:ascii="Times New Roman" w:hAnsi="Times New Roman" w:cs="Times New Roman"/>
        </w:rPr>
        <w:t xml:space="preserve"> </w:t>
      </w:r>
      <w:r w:rsidRPr="00C271C3">
        <w:rPr>
          <w:rFonts w:ascii="Times New Roman" w:hAnsi="Times New Roman" w:cs="Times New Roman"/>
        </w:rPr>
        <w:t>non legato alla Casa di Cura da un rapporto di lavoro di carattere subordinato, la Casa di Cura sarebbe</w:t>
      </w:r>
      <w:r w:rsidR="00CA2CBC" w:rsidRPr="00C271C3">
        <w:rPr>
          <w:rFonts w:ascii="Times New Roman" w:hAnsi="Times New Roman" w:cs="Times New Roman"/>
        </w:rPr>
        <w:t xml:space="preserve"> </w:t>
      </w:r>
      <w:r w:rsidRPr="00C271C3">
        <w:rPr>
          <w:rFonts w:ascii="Times New Roman" w:hAnsi="Times New Roman" w:cs="Times New Roman"/>
        </w:rPr>
        <w:t>impossibilitata a svolgere la propria attività di assistenza di carattere sanitario.</w:t>
      </w:r>
    </w:p>
    <w:p w14:paraId="04722C8E" w14:textId="1822EE9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Si rileva altresì che</w:t>
      </w:r>
      <w:r w:rsidR="00F91B15">
        <w:rPr>
          <w:rFonts w:ascii="Times New Roman" w:hAnsi="Times New Roman" w:cs="Times New Roman"/>
        </w:rPr>
        <w:t>,</w:t>
      </w:r>
      <w:r w:rsidRPr="00C271C3">
        <w:rPr>
          <w:rFonts w:ascii="Times New Roman" w:hAnsi="Times New Roman" w:cs="Times New Roman"/>
        </w:rPr>
        <w:t xml:space="preserve"> pur essendo stato avvalorato dai CTU quanto sostenuto dalla convenuta E. riguardo</w:t>
      </w:r>
      <w:r w:rsidR="00CA2CBC" w:rsidRPr="00C271C3">
        <w:rPr>
          <w:rFonts w:ascii="Times New Roman" w:hAnsi="Times New Roman" w:cs="Times New Roman"/>
        </w:rPr>
        <w:t xml:space="preserve"> </w:t>
      </w:r>
      <w:r w:rsidRPr="00C271C3">
        <w:rPr>
          <w:rFonts w:ascii="Times New Roman" w:hAnsi="Times New Roman" w:cs="Times New Roman"/>
        </w:rPr>
        <w:t>all'adozione dei protocolli di sterilizzazione e di tutte le misure di prevenzione per la prevenzione delle</w:t>
      </w:r>
      <w:r w:rsidR="00CA2CBC" w:rsidRPr="00C271C3">
        <w:rPr>
          <w:rFonts w:ascii="Times New Roman" w:hAnsi="Times New Roman" w:cs="Times New Roman"/>
        </w:rPr>
        <w:t xml:space="preserve"> </w:t>
      </w:r>
      <w:r w:rsidRPr="00C271C3">
        <w:rPr>
          <w:rFonts w:ascii="Times New Roman" w:hAnsi="Times New Roman" w:cs="Times New Roman"/>
        </w:rPr>
        <w:t>infezioni nel corso dell'intervento</w:t>
      </w:r>
      <w:r w:rsidR="00F91B15">
        <w:rPr>
          <w:rFonts w:ascii="Times New Roman" w:hAnsi="Times New Roman" w:cs="Times New Roman"/>
        </w:rPr>
        <w:t xml:space="preserve"> </w:t>
      </w:r>
      <w:r w:rsidRPr="00C271C3">
        <w:rPr>
          <w:rFonts w:ascii="Times New Roman" w:hAnsi="Times New Roman" w:cs="Times New Roman"/>
        </w:rPr>
        <w:t>del 29.03.2006, tuttavia gli stessi CTU hanno evidenziato un aspetto</w:t>
      </w:r>
      <w:r w:rsidR="00CA2CBC" w:rsidRPr="00C271C3">
        <w:rPr>
          <w:rFonts w:ascii="Times New Roman" w:hAnsi="Times New Roman" w:cs="Times New Roman"/>
        </w:rPr>
        <w:t xml:space="preserve"> </w:t>
      </w:r>
      <w:r w:rsidRPr="00C271C3">
        <w:rPr>
          <w:rFonts w:ascii="Times New Roman" w:hAnsi="Times New Roman" w:cs="Times New Roman"/>
        </w:rPr>
        <w:t xml:space="preserve">di negligenza nell'operato posto in essere dal sanitario operante presso la Casa di Cura </w:t>
      </w:r>
      <w:r w:rsidR="00CA2CBC" w:rsidRPr="00C271C3">
        <w:rPr>
          <w:rFonts w:ascii="Times New Roman" w:hAnsi="Times New Roman" w:cs="Times New Roman"/>
        </w:rPr>
        <w:t xml:space="preserve">in </w:t>
      </w:r>
      <w:r w:rsidRPr="00C271C3">
        <w:rPr>
          <w:rFonts w:ascii="Times New Roman" w:hAnsi="Times New Roman" w:cs="Times New Roman"/>
        </w:rPr>
        <w:t>occasione della visita di controllo della paziente effettuata in data 22.06.2006.</w:t>
      </w:r>
    </w:p>
    <w:p w14:paraId="6D9E5E52" w14:textId="4B553C8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concerne il lato interno dell'obbligazione di risarcimento - gravante in via solidale su</w:t>
      </w:r>
      <w:r w:rsidR="00CA2CBC" w:rsidRPr="00C271C3">
        <w:rPr>
          <w:rFonts w:ascii="Times New Roman" w:hAnsi="Times New Roman" w:cs="Times New Roman"/>
        </w:rPr>
        <w:t xml:space="preserve"> </w:t>
      </w:r>
      <w:r w:rsidRPr="00C271C3">
        <w:rPr>
          <w:rFonts w:ascii="Times New Roman" w:hAnsi="Times New Roman" w:cs="Times New Roman"/>
        </w:rPr>
        <w:t>entrambi i convenuti - la responsabilità per i postumi accertati deve attribuirsi in misura pari al 70% al</w:t>
      </w:r>
      <w:r w:rsidR="00CA2CBC" w:rsidRPr="00C271C3">
        <w:rPr>
          <w:rFonts w:ascii="Times New Roman" w:hAnsi="Times New Roman" w:cs="Times New Roman"/>
        </w:rPr>
        <w:t xml:space="preserve"> </w:t>
      </w:r>
      <w:r w:rsidRPr="00C271C3">
        <w:rPr>
          <w:rFonts w:ascii="Times New Roman" w:hAnsi="Times New Roman" w:cs="Times New Roman"/>
        </w:rPr>
        <w:t>W. - in quanto maggiormente responsabile alla luce dei profili di negligenza evidenziati dai CTU, in</w:t>
      </w:r>
      <w:r w:rsidR="00CA2CBC" w:rsidRPr="00C271C3">
        <w:rPr>
          <w:rFonts w:ascii="Times New Roman" w:hAnsi="Times New Roman" w:cs="Times New Roman"/>
        </w:rPr>
        <w:t xml:space="preserve"> </w:t>
      </w:r>
      <w:r w:rsidRPr="00C271C3">
        <w:rPr>
          <w:rFonts w:ascii="Times New Roman" w:hAnsi="Times New Roman" w:cs="Times New Roman"/>
        </w:rPr>
        <w:t>particolare per la mancata esecuzione del prelievo nel corso del secondo intervento -, e per la restante</w:t>
      </w:r>
      <w:r w:rsidR="00CA2CBC" w:rsidRPr="00C271C3">
        <w:rPr>
          <w:rFonts w:ascii="Times New Roman" w:hAnsi="Times New Roman" w:cs="Times New Roman"/>
        </w:rPr>
        <w:t xml:space="preserve"> </w:t>
      </w:r>
      <w:r w:rsidRPr="00C271C3">
        <w:rPr>
          <w:rFonts w:ascii="Times New Roman" w:hAnsi="Times New Roman" w:cs="Times New Roman"/>
        </w:rPr>
        <w:t>quota del 30% alla Casa di Cura - e, per la stessa, ad E..</w:t>
      </w:r>
    </w:p>
    <w:p w14:paraId="74F5B33C" w14:textId="606299D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Ciò premesso, ai fini della liquidazione del danno i Ctu - con valutazione congrua -, premesso che "i</w:t>
      </w:r>
      <w:r w:rsidR="00CA2CBC" w:rsidRPr="00C271C3">
        <w:rPr>
          <w:rFonts w:ascii="Times New Roman" w:hAnsi="Times New Roman" w:cs="Times New Roman"/>
        </w:rPr>
        <w:t xml:space="preserve"> </w:t>
      </w:r>
      <w:r w:rsidRPr="00C271C3">
        <w:rPr>
          <w:rFonts w:ascii="Times New Roman" w:hAnsi="Times New Roman" w:cs="Times New Roman"/>
        </w:rPr>
        <w:t>postumi riportati dalla periziata dall'infezione della protesi (artrodesi di ginocchio) sono quelli possibili</w:t>
      </w:r>
      <w:r w:rsidR="00CA2CBC" w:rsidRPr="00C271C3">
        <w:rPr>
          <w:rFonts w:ascii="Times New Roman" w:hAnsi="Times New Roman" w:cs="Times New Roman"/>
        </w:rPr>
        <w:t xml:space="preserve"> </w:t>
      </w:r>
      <w:r w:rsidRPr="00C271C3">
        <w:rPr>
          <w:rFonts w:ascii="Times New Roman" w:hAnsi="Times New Roman" w:cs="Times New Roman"/>
        </w:rPr>
        <w:t>nel caso di una infezione di atroprotesi" ( pag.12 della CTU) e che "per quanto riguarda l'insorgenza</w:t>
      </w:r>
      <w:r w:rsidR="00CA2CBC" w:rsidRPr="00C271C3">
        <w:rPr>
          <w:rFonts w:ascii="Times New Roman" w:hAnsi="Times New Roman" w:cs="Times New Roman"/>
        </w:rPr>
        <w:t xml:space="preserve"> </w:t>
      </w:r>
      <w:r w:rsidRPr="00C271C3">
        <w:rPr>
          <w:rFonts w:ascii="Times New Roman" w:hAnsi="Times New Roman" w:cs="Times New Roman"/>
        </w:rPr>
        <w:t>dell'infezione ...</w:t>
      </w:r>
      <w:r w:rsidR="00CA2CBC" w:rsidRPr="00C271C3">
        <w:rPr>
          <w:rFonts w:ascii="Times New Roman" w:hAnsi="Times New Roman" w:cs="Times New Roman"/>
        </w:rPr>
        <w:t xml:space="preserve"> </w:t>
      </w:r>
      <w:r w:rsidRPr="00C271C3">
        <w:rPr>
          <w:rFonts w:ascii="Times New Roman" w:hAnsi="Times New Roman" w:cs="Times New Roman"/>
        </w:rPr>
        <w:t xml:space="preserve">al momento dell'intervento sono state prese, sia dalla clinica </w:t>
      </w:r>
      <w:r w:rsidR="00CA2CBC" w:rsidRPr="00C271C3">
        <w:rPr>
          <w:rFonts w:ascii="Times New Roman" w:hAnsi="Times New Roman" w:cs="Times New Roman"/>
        </w:rPr>
        <w:t>...</w:t>
      </w:r>
      <w:r w:rsidRPr="00C271C3">
        <w:rPr>
          <w:rFonts w:ascii="Times New Roman" w:hAnsi="Times New Roman" w:cs="Times New Roman"/>
        </w:rPr>
        <w:t xml:space="preserve"> che dai medici</w:t>
      </w:r>
      <w:r w:rsidR="00CA2CBC" w:rsidRPr="00C271C3">
        <w:rPr>
          <w:rFonts w:ascii="Times New Roman" w:hAnsi="Times New Roman" w:cs="Times New Roman"/>
        </w:rPr>
        <w:t xml:space="preserve"> </w:t>
      </w:r>
      <w:r w:rsidRPr="00C271C3">
        <w:rPr>
          <w:rFonts w:ascii="Times New Roman" w:hAnsi="Times New Roman" w:cs="Times New Roman"/>
        </w:rPr>
        <w:t>operatori, tutte le misure di prevenzione per gli interventi di questo tipo" (vedasi chiarimenti dei CTU)</w:t>
      </w:r>
      <w:r w:rsidR="00CA2CBC" w:rsidRPr="00C271C3">
        <w:rPr>
          <w:rFonts w:ascii="Times New Roman" w:hAnsi="Times New Roman" w:cs="Times New Roman"/>
        </w:rPr>
        <w:t xml:space="preserve"> </w:t>
      </w:r>
      <w:r w:rsidRPr="00C271C3">
        <w:rPr>
          <w:rFonts w:ascii="Times New Roman" w:hAnsi="Times New Roman" w:cs="Times New Roman"/>
        </w:rPr>
        <w:t>hanno accertato che "nel caso di specie c'è stato ed è residuata una situazione di sofferenza psico-fisica, che può essere valutata nella percentuale del 5% ( cinque per cento) della totale validità, intesa</w:t>
      </w:r>
      <w:r w:rsidR="00CA2CBC" w:rsidRPr="00C271C3">
        <w:rPr>
          <w:rFonts w:ascii="Times New Roman" w:hAnsi="Times New Roman" w:cs="Times New Roman"/>
        </w:rPr>
        <w:t xml:space="preserve"> </w:t>
      </w:r>
      <w:r w:rsidRPr="00C271C3">
        <w:rPr>
          <w:rFonts w:ascii="Times New Roman" w:hAnsi="Times New Roman" w:cs="Times New Roman"/>
        </w:rPr>
        <w:t>come maggior danno subito" (pag.</w:t>
      </w:r>
      <w:r w:rsidR="00F91B15">
        <w:rPr>
          <w:rFonts w:ascii="Times New Roman" w:hAnsi="Times New Roman" w:cs="Times New Roman"/>
        </w:rPr>
        <w:t xml:space="preserve"> </w:t>
      </w:r>
      <w:r w:rsidRPr="00C271C3">
        <w:rPr>
          <w:rFonts w:ascii="Times New Roman" w:hAnsi="Times New Roman" w:cs="Times New Roman"/>
        </w:rPr>
        <w:t>12 CTU). I CTU hanno poi riconosciuto un'inabilità temporanea</w:t>
      </w:r>
      <w:r w:rsidR="00CA2CBC" w:rsidRPr="00C271C3">
        <w:rPr>
          <w:rFonts w:ascii="Times New Roman" w:hAnsi="Times New Roman" w:cs="Times New Roman"/>
        </w:rPr>
        <w:t xml:space="preserve"> </w:t>
      </w:r>
      <w:r w:rsidRPr="00C271C3">
        <w:rPr>
          <w:rFonts w:ascii="Times New Roman" w:hAnsi="Times New Roman" w:cs="Times New Roman"/>
        </w:rPr>
        <w:t>assoluta, a titolo di maggior danno, di giorni 180.</w:t>
      </w:r>
    </w:p>
    <w:p w14:paraId="0BF2295D" w14:textId="41B5105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Ai fini della liquidazione del danno, viene in esame l'art. 3, comma 3, della L. n. 189 del 2012 di</w:t>
      </w:r>
      <w:r w:rsidR="00CA2CBC" w:rsidRPr="00C271C3">
        <w:rPr>
          <w:rFonts w:ascii="Times New Roman" w:hAnsi="Times New Roman" w:cs="Times New Roman"/>
        </w:rPr>
        <w:t xml:space="preserve"> </w:t>
      </w:r>
      <w:r w:rsidRPr="00C271C3">
        <w:rPr>
          <w:rFonts w:ascii="Times New Roman" w:hAnsi="Times New Roman" w:cs="Times New Roman"/>
        </w:rPr>
        <w:t>conversione del D.L. n. 158 del 2012, secondo cui "il danno biologico conseguente all'attività</w:t>
      </w:r>
      <w:r w:rsidR="00CA2CBC" w:rsidRPr="00C271C3">
        <w:rPr>
          <w:rFonts w:ascii="Times New Roman" w:hAnsi="Times New Roman" w:cs="Times New Roman"/>
        </w:rPr>
        <w:t xml:space="preserve"> </w:t>
      </w:r>
      <w:r w:rsidRPr="00C271C3">
        <w:rPr>
          <w:rFonts w:ascii="Times New Roman" w:hAnsi="Times New Roman" w:cs="Times New Roman"/>
        </w:rPr>
        <w:t>dell'esercente della professione sanitaria è risarcito sulla base delle tabelle di cui agli artt. 138 e 139</w:t>
      </w:r>
      <w:r w:rsidR="00CA2CBC" w:rsidRPr="00C271C3">
        <w:rPr>
          <w:rFonts w:ascii="Times New Roman" w:hAnsi="Times New Roman" w:cs="Times New Roman"/>
        </w:rPr>
        <w:t xml:space="preserve"> </w:t>
      </w:r>
      <w:r w:rsidRPr="00C271C3">
        <w:rPr>
          <w:rFonts w:ascii="Times New Roman" w:hAnsi="Times New Roman" w:cs="Times New Roman"/>
        </w:rPr>
        <w:t>del D.Lgs. 7 settembre 2005, n. 209..."</w:t>
      </w:r>
    </w:p>
    <w:p w14:paraId="0EDCF84A" w14:textId="0DEDB55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Tale norma si ritiene applicabile alla fattispecie in oggetto (attesa l'esistenza delle sole tabelle relative</w:t>
      </w:r>
      <w:r w:rsidR="00CA2CBC" w:rsidRPr="00C271C3">
        <w:rPr>
          <w:rFonts w:ascii="Times New Roman" w:hAnsi="Times New Roman" w:cs="Times New Roman"/>
        </w:rPr>
        <w:t xml:space="preserve"> </w:t>
      </w:r>
      <w:r w:rsidRPr="00C271C3">
        <w:rPr>
          <w:rFonts w:ascii="Times New Roman" w:hAnsi="Times New Roman" w:cs="Times New Roman"/>
        </w:rPr>
        <w:t>alle ipotesi di ITA inferiore al 9%), in ragione della natura di norma sostanziale vigente al momento</w:t>
      </w:r>
      <w:r w:rsidR="00CA2CBC" w:rsidRPr="00C271C3">
        <w:rPr>
          <w:rFonts w:ascii="Times New Roman" w:hAnsi="Times New Roman" w:cs="Times New Roman"/>
        </w:rPr>
        <w:t xml:space="preserve"> </w:t>
      </w:r>
      <w:r w:rsidRPr="00C271C3">
        <w:rPr>
          <w:rFonts w:ascii="Times New Roman" w:hAnsi="Times New Roman" w:cs="Times New Roman"/>
        </w:rPr>
        <w:t>della liquidazione del risarcimento.</w:t>
      </w:r>
    </w:p>
    <w:p w14:paraId="0798DED6" w14:textId="77777777" w:rsidR="00CA2CBC"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visto l'art. 139 del D.Lgs. n. 209 del 2005, considerato l'aggiornamento contenuto nel D.M.</w:t>
      </w:r>
      <w:r w:rsidR="00CA2CBC" w:rsidRPr="00C271C3">
        <w:rPr>
          <w:rFonts w:ascii="Times New Roman" w:hAnsi="Times New Roman" w:cs="Times New Roman"/>
        </w:rPr>
        <w:t xml:space="preserve">, </w:t>
      </w:r>
      <w:r w:rsidRPr="00C271C3">
        <w:rPr>
          <w:rFonts w:ascii="Times New Roman" w:hAnsi="Times New Roman" w:cs="Times New Roman"/>
        </w:rPr>
        <w:t>deve riconoscersi dovuto all'attrice, a titolo di Inabilità Temporanea Assoluta l'importo di Euro 8438,4</w:t>
      </w:r>
      <w:r w:rsidR="00CA2CBC" w:rsidRPr="00C271C3">
        <w:rPr>
          <w:rFonts w:ascii="Times New Roman" w:hAnsi="Times New Roman" w:cs="Times New Roman"/>
        </w:rPr>
        <w:t xml:space="preserve">0 </w:t>
      </w:r>
      <w:r w:rsidRPr="00C271C3">
        <w:rPr>
          <w:rFonts w:ascii="Times New Roman" w:hAnsi="Times New Roman" w:cs="Times New Roman"/>
        </w:rPr>
        <w:t>nonché a titolo di Invalidità Permanente al 5% considerata l'età dell'attrice all'epoca degli interventi</w:t>
      </w:r>
      <w:r w:rsidR="00CA2CBC" w:rsidRPr="00C271C3">
        <w:rPr>
          <w:rFonts w:ascii="Times New Roman" w:hAnsi="Times New Roman" w:cs="Times New Roman"/>
        </w:rPr>
        <w:t xml:space="preserve"> </w:t>
      </w:r>
      <w:r w:rsidRPr="00C271C3">
        <w:rPr>
          <w:rFonts w:ascii="Times New Roman" w:hAnsi="Times New Roman" w:cs="Times New Roman"/>
        </w:rPr>
        <w:t>(63) l'importo di Euro 4430,89, per un totale complessivo di Euro 12.869,29.</w:t>
      </w:r>
    </w:p>
    <w:p w14:paraId="36AAD1FA" w14:textId="3CE086D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danno non patrimoniale così calcolato deve essere personalizzato in ossequio all'insegnamento</w:t>
      </w:r>
      <w:r w:rsidR="00CA2CBC" w:rsidRPr="00C271C3">
        <w:rPr>
          <w:rFonts w:ascii="Times New Roman" w:hAnsi="Times New Roman" w:cs="Times New Roman"/>
        </w:rPr>
        <w:t xml:space="preserve"> </w:t>
      </w:r>
      <w:r w:rsidRPr="00C271C3">
        <w:rPr>
          <w:rFonts w:ascii="Times New Roman" w:hAnsi="Times New Roman" w:cs="Times New Roman"/>
        </w:rPr>
        <w:t>ultimo della Corte di Cassazione che, con la pronuncia a Sezioni Unite n. 26972\08, ha inteso -</w:t>
      </w:r>
      <w:r w:rsidR="00CA2CBC" w:rsidRPr="00C271C3">
        <w:rPr>
          <w:rFonts w:ascii="Times New Roman" w:hAnsi="Times New Roman" w:cs="Times New Roman"/>
        </w:rPr>
        <w:t xml:space="preserve"> </w:t>
      </w:r>
      <w:r w:rsidRPr="00C271C3">
        <w:rPr>
          <w:rFonts w:ascii="Times New Roman" w:hAnsi="Times New Roman" w:cs="Times New Roman"/>
        </w:rPr>
        <w:t>superando definitivamente la nozione di danno morale soggettivo transeunte automaticamente legato</w:t>
      </w:r>
      <w:r w:rsidR="00CA2CBC" w:rsidRPr="00C271C3">
        <w:rPr>
          <w:rFonts w:ascii="Times New Roman" w:hAnsi="Times New Roman" w:cs="Times New Roman"/>
        </w:rPr>
        <w:t xml:space="preserve"> </w:t>
      </w:r>
      <w:r w:rsidRPr="00C271C3">
        <w:rPr>
          <w:rFonts w:ascii="Times New Roman" w:hAnsi="Times New Roman" w:cs="Times New Roman"/>
        </w:rPr>
        <w:t>al pregiudizio alla salute - ricondurre ad un'unitaria voce di danno tutti i pregiudizi non patrimoniali</w:t>
      </w:r>
      <w:r w:rsidR="00CA2CBC" w:rsidRPr="00C271C3">
        <w:rPr>
          <w:rFonts w:ascii="Times New Roman" w:hAnsi="Times New Roman" w:cs="Times New Roman"/>
        </w:rPr>
        <w:t xml:space="preserve"> </w:t>
      </w:r>
      <w:r w:rsidRPr="00C271C3">
        <w:rPr>
          <w:rFonts w:ascii="Times New Roman" w:hAnsi="Times New Roman" w:cs="Times New Roman"/>
        </w:rPr>
        <w:t>connessi alla lesione dell'integrità</w:t>
      </w:r>
      <w:r w:rsidR="003251F2">
        <w:rPr>
          <w:rFonts w:ascii="Times New Roman" w:hAnsi="Times New Roman" w:cs="Times New Roman"/>
        </w:rPr>
        <w:t xml:space="preserve"> </w:t>
      </w:r>
      <w:r w:rsidRPr="00C271C3">
        <w:rPr>
          <w:rFonts w:ascii="Times New Roman" w:hAnsi="Times New Roman" w:cs="Times New Roman"/>
        </w:rPr>
        <w:t>psicofisica del soggetto vittima di un illecito- sulla scorta</w:t>
      </w:r>
      <w:r w:rsidR="00CA2CBC" w:rsidRPr="00C271C3">
        <w:rPr>
          <w:rFonts w:ascii="Times New Roman" w:hAnsi="Times New Roman" w:cs="Times New Roman"/>
        </w:rPr>
        <w:t xml:space="preserve"> </w:t>
      </w:r>
      <w:r w:rsidRPr="00C271C3">
        <w:rPr>
          <w:rFonts w:ascii="Times New Roman" w:hAnsi="Times New Roman" w:cs="Times New Roman"/>
        </w:rPr>
        <w:t>dell'apprezzamento delle sofferenze concrete, valutate anche dal punto di vista relaziona</w:t>
      </w:r>
      <w:r w:rsidR="00CA2CBC" w:rsidRPr="00C271C3">
        <w:rPr>
          <w:rFonts w:ascii="Times New Roman" w:hAnsi="Times New Roman" w:cs="Times New Roman"/>
        </w:rPr>
        <w:t>le</w:t>
      </w:r>
      <w:r w:rsidRPr="00C271C3">
        <w:rPr>
          <w:rFonts w:ascii="Times New Roman" w:hAnsi="Times New Roman" w:cs="Times New Roman"/>
        </w:rPr>
        <w:t xml:space="preserve"> ed</w:t>
      </w:r>
      <w:r w:rsidR="00CA2CBC" w:rsidRPr="00C271C3">
        <w:rPr>
          <w:rFonts w:ascii="Times New Roman" w:hAnsi="Times New Roman" w:cs="Times New Roman"/>
        </w:rPr>
        <w:t xml:space="preserve"> </w:t>
      </w:r>
      <w:r w:rsidRPr="00C271C3">
        <w:rPr>
          <w:rFonts w:ascii="Times New Roman" w:hAnsi="Times New Roman" w:cs="Times New Roman"/>
        </w:rPr>
        <w:t>esistenziale, patite da parte attrice; si ritiene equo quindi maggiorare nel caso in esame il danno</w:t>
      </w:r>
      <w:r w:rsidR="00CA2CBC" w:rsidRPr="00C271C3">
        <w:rPr>
          <w:rFonts w:ascii="Times New Roman" w:hAnsi="Times New Roman" w:cs="Times New Roman"/>
        </w:rPr>
        <w:t xml:space="preserve"> </w:t>
      </w:r>
      <w:r w:rsidRPr="00C271C3">
        <w:rPr>
          <w:rFonts w:ascii="Times New Roman" w:hAnsi="Times New Roman" w:cs="Times New Roman"/>
        </w:rPr>
        <w:t>biologico complessivo, in misura pari al 10%, ossia secondo il livello medio all'interno dello scaglione di</w:t>
      </w:r>
      <w:r w:rsidR="00CA2CBC" w:rsidRPr="00C271C3">
        <w:rPr>
          <w:rFonts w:ascii="Times New Roman" w:hAnsi="Times New Roman" w:cs="Times New Roman"/>
        </w:rPr>
        <w:t xml:space="preserve"> </w:t>
      </w:r>
      <w:r w:rsidRPr="00C271C3">
        <w:rPr>
          <w:rFonts w:ascii="Times New Roman" w:hAnsi="Times New Roman" w:cs="Times New Roman"/>
        </w:rPr>
        <w:t>riferimento nelle tabelle in uso presso questo tribunale, per un totale pari ad euro</w:t>
      </w:r>
      <w:r w:rsidR="00CA2CBC" w:rsidRPr="00C271C3">
        <w:rPr>
          <w:rFonts w:ascii="Times New Roman" w:hAnsi="Times New Roman" w:cs="Times New Roman"/>
        </w:rPr>
        <w:t xml:space="preserve"> </w:t>
      </w:r>
      <w:r w:rsidRPr="00C271C3">
        <w:rPr>
          <w:rFonts w:ascii="Times New Roman" w:hAnsi="Times New Roman" w:cs="Times New Roman"/>
        </w:rPr>
        <w:t>1.286,92.</w:t>
      </w:r>
    </w:p>
    <w:p w14:paraId="2D654F73" w14:textId="6C38F02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Nulla può essere riconosciuto a parte attrice a titolo di lesione della capacità lavorativa, dal momento</w:t>
      </w:r>
      <w:r w:rsidR="00CA2CBC" w:rsidRPr="00C271C3">
        <w:rPr>
          <w:rFonts w:ascii="Times New Roman" w:hAnsi="Times New Roman" w:cs="Times New Roman"/>
        </w:rPr>
        <w:t xml:space="preserve"> </w:t>
      </w:r>
      <w:r w:rsidRPr="00C271C3">
        <w:rPr>
          <w:rFonts w:ascii="Times New Roman" w:hAnsi="Times New Roman" w:cs="Times New Roman"/>
        </w:rPr>
        <w:t>che, per un verso, non sono state dimostrate le circostanze addotte in citazione - riguardo alla</w:t>
      </w:r>
      <w:r w:rsidR="00CA2CBC" w:rsidRPr="00C271C3">
        <w:rPr>
          <w:rFonts w:ascii="Times New Roman" w:hAnsi="Times New Roman" w:cs="Times New Roman"/>
        </w:rPr>
        <w:t xml:space="preserve"> </w:t>
      </w:r>
      <w:r w:rsidRPr="00C271C3">
        <w:rPr>
          <w:rFonts w:ascii="Times New Roman" w:hAnsi="Times New Roman" w:cs="Times New Roman"/>
        </w:rPr>
        <w:t>cessazione dell'attività lavorativa svolta a causa dei fatti di causa - , mentre, per altro verso, i CTU nella</w:t>
      </w:r>
      <w:r w:rsidR="00CA2CBC" w:rsidRPr="00C271C3">
        <w:rPr>
          <w:rFonts w:ascii="Times New Roman" w:hAnsi="Times New Roman" w:cs="Times New Roman"/>
        </w:rPr>
        <w:t xml:space="preserve"> </w:t>
      </w:r>
      <w:r w:rsidRPr="00C271C3">
        <w:rPr>
          <w:rFonts w:ascii="Times New Roman" w:hAnsi="Times New Roman" w:cs="Times New Roman"/>
        </w:rPr>
        <w:t>relazione hanno affermato che "i</w:t>
      </w:r>
      <w:r w:rsidR="00B968E1">
        <w:rPr>
          <w:rFonts w:ascii="Times New Roman" w:hAnsi="Times New Roman" w:cs="Times New Roman"/>
        </w:rPr>
        <w:t xml:space="preserve"> </w:t>
      </w:r>
      <w:r w:rsidRPr="00C271C3">
        <w:rPr>
          <w:rFonts w:ascii="Times New Roman" w:hAnsi="Times New Roman" w:cs="Times New Roman"/>
        </w:rPr>
        <w:t>postumi (intesi come sofferenza psico-fisica) non influiscono</w:t>
      </w:r>
      <w:r w:rsidR="00CA2CBC" w:rsidRPr="00C271C3">
        <w:rPr>
          <w:rFonts w:ascii="Times New Roman" w:hAnsi="Times New Roman" w:cs="Times New Roman"/>
        </w:rPr>
        <w:t xml:space="preserve"> </w:t>
      </w:r>
      <w:r w:rsidRPr="00C271C3">
        <w:rPr>
          <w:rFonts w:ascii="Times New Roman" w:hAnsi="Times New Roman" w:cs="Times New Roman"/>
        </w:rPr>
        <w:t>comunque su tale attività" escludendo la lesione della capacità lavorativa della periziata.</w:t>
      </w:r>
    </w:p>
    <w:p w14:paraId="42B14BDE" w14:textId="27C32D9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Spetta poi a parte attrice, a titolo di danno patrimoniale, il rimborso delle spese mediche effettuate,</w:t>
      </w:r>
      <w:r w:rsidR="00CA2CBC" w:rsidRPr="00C271C3">
        <w:rPr>
          <w:rFonts w:ascii="Times New Roman" w:hAnsi="Times New Roman" w:cs="Times New Roman"/>
        </w:rPr>
        <w:t xml:space="preserve"> </w:t>
      </w:r>
      <w:r w:rsidRPr="00C271C3">
        <w:rPr>
          <w:rFonts w:ascii="Times New Roman" w:hAnsi="Times New Roman" w:cs="Times New Roman"/>
        </w:rPr>
        <w:t>documentate in atti in misura pari ad Euro 2281,33, che si attualizzano, in ragione del tempo decorso</w:t>
      </w:r>
      <w:r w:rsidR="00CA2CBC" w:rsidRPr="00C271C3">
        <w:rPr>
          <w:rFonts w:ascii="Times New Roman" w:hAnsi="Times New Roman" w:cs="Times New Roman"/>
        </w:rPr>
        <w:t xml:space="preserve"> </w:t>
      </w:r>
      <w:r w:rsidRPr="00C271C3">
        <w:rPr>
          <w:rFonts w:ascii="Times New Roman" w:hAnsi="Times New Roman" w:cs="Times New Roman"/>
        </w:rPr>
        <w:t>dall'esborso, equitativamente in Euro 2.500,00.</w:t>
      </w:r>
    </w:p>
    <w:p w14:paraId="09BC3807" w14:textId="25A5946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L'importo complessivamente dovuto, derivante dalla somma delle voci risarcitorie indicate, è pari ad</w:t>
      </w:r>
      <w:r w:rsidR="00CA2CBC" w:rsidRPr="00C271C3">
        <w:rPr>
          <w:rFonts w:ascii="Times New Roman" w:hAnsi="Times New Roman" w:cs="Times New Roman"/>
        </w:rPr>
        <w:t xml:space="preserve"> </w:t>
      </w:r>
      <w:r w:rsidRPr="00C271C3">
        <w:rPr>
          <w:rFonts w:ascii="Times New Roman" w:hAnsi="Times New Roman" w:cs="Times New Roman"/>
        </w:rPr>
        <w:t>Euro 16.437,54.</w:t>
      </w:r>
    </w:p>
    <w:p w14:paraId="6AE43794" w14:textId="07BD39B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Oltre alla rivalutazione del credito, già determinato nel suo complessivo ammontare ai valori attuali è</w:t>
      </w:r>
      <w:r w:rsidR="00CA2CBC" w:rsidRPr="00C271C3">
        <w:rPr>
          <w:rFonts w:ascii="Times New Roman" w:hAnsi="Times New Roman" w:cs="Times New Roman"/>
        </w:rPr>
        <w:t xml:space="preserve"> </w:t>
      </w:r>
      <w:r w:rsidRPr="00C271C3">
        <w:rPr>
          <w:rFonts w:ascii="Times New Roman" w:hAnsi="Times New Roman" w:cs="Times New Roman"/>
        </w:rPr>
        <w:t>dovuto il danno da lucro cessante (dovendosi in tal senso interpretare la domanda relativa agli</w:t>
      </w:r>
      <w:r w:rsidR="00CA2CBC" w:rsidRPr="00C271C3">
        <w:rPr>
          <w:rFonts w:ascii="Times New Roman" w:hAnsi="Times New Roman" w:cs="Times New Roman"/>
        </w:rPr>
        <w:t xml:space="preserve"> </w:t>
      </w:r>
      <w:r w:rsidRPr="00C271C3">
        <w:rPr>
          <w:rFonts w:ascii="Times New Roman" w:hAnsi="Times New Roman" w:cs="Times New Roman"/>
        </w:rPr>
        <w:t>interessi sulla somma capitale rivalutata) conseguente alla mancata disponibilità della somma dovuta</w:t>
      </w:r>
      <w:r w:rsidR="00CA2CBC" w:rsidRPr="00C271C3">
        <w:rPr>
          <w:rFonts w:ascii="Times New Roman" w:hAnsi="Times New Roman" w:cs="Times New Roman"/>
        </w:rPr>
        <w:t xml:space="preserve"> </w:t>
      </w:r>
      <w:r w:rsidRPr="00C271C3">
        <w:rPr>
          <w:rFonts w:ascii="Times New Roman" w:hAnsi="Times New Roman" w:cs="Times New Roman"/>
        </w:rPr>
        <w:t>per il periodo intercorso dalla data del fatto lesivo (giugno 2006) alla presente decisione, consistente</w:t>
      </w:r>
      <w:r w:rsidR="00CA2CBC" w:rsidRPr="00C271C3">
        <w:rPr>
          <w:rFonts w:ascii="Times New Roman" w:hAnsi="Times New Roman" w:cs="Times New Roman"/>
        </w:rPr>
        <w:t xml:space="preserve"> </w:t>
      </w:r>
      <w:r w:rsidRPr="00C271C3">
        <w:rPr>
          <w:rFonts w:ascii="Times New Roman" w:hAnsi="Times New Roman" w:cs="Times New Roman"/>
        </w:rPr>
        <w:t>nella perdita di frutti civili che il danneggiato avrebbe potuto ritrarre - ove la somma fosse stata</w:t>
      </w:r>
      <w:r w:rsidR="00CA2CBC" w:rsidRPr="00C271C3">
        <w:rPr>
          <w:rFonts w:ascii="Times New Roman" w:hAnsi="Times New Roman" w:cs="Times New Roman"/>
        </w:rPr>
        <w:t xml:space="preserve"> </w:t>
      </w:r>
      <w:r w:rsidRPr="00C271C3">
        <w:rPr>
          <w:rFonts w:ascii="Times New Roman" w:hAnsi="Times New Roman" w:cs="Times New Roman"/>
        </w:rPr>
        <w:t>corrisposta tempestivamente - dall'impiego dell'equivalente monetario del valore economico del</w:t>
      </w:r>
      <w:r w:rsidR="00CA2CBC" w:rsidRPr="00C271C3">
        <w:rPr>
          <w:rFonts w:ascii="Times New Roman" w:hAnsi="Times New Roman" w:cs="Times New Roman"/>
        </w:rPr>
        <w:t xml:space="preserve"> </w:t>
      </w:r>
      <w:r w:rsidRPr="00C271C3">
        <w:rPr>
          <w:rFonts w:ascii="Times New Roman" w:hAnsi="Times New Roman" w:cs="Times New Roman"/>
        </w:rPr>
        <w:t>bene</w:t>
      </w:r>
      <w:r w:rsidR="00CA2CBC" w:rsidRPr="00C271C3">
        <w:rPr>
          <w:rFonts w:ascii="Times New Roman" w:hAnsi="Times New Roman" w:cs="Times New Roman"/>
        </w:rPr>
        <w:t xml:space="preserve"> </w:t>
      </w:r>
      <w:r w:rsidRPr="00C271C3">
        <w:rPr>
          <w:rFonts w:ascii="Times New Roman" w:hAnsi="Times New Roman" w:cs="Times New Roman"/>
        </w:rPr>
        <w:t>perduto, con l'attribuzione di interessi a un tasso non necessariamente coincidente con quello legale</w:t>
      </w:r>
      <w:r w:rsidR="00CA2CBC" w:rsidRPr="00C271C3">
        <w:rPr>
          <w:rFonts w:ascii="Times New Roman" w:hAnsi="Times New Roman" w:cs="Times New Roman"/>
        </w:rPr>
        <w:t xml:space="preserve"> </w:t>
      </w:r>
      <w:r w:rsidRPr="00C271C3">
        <w:rPr>
          <w:rFonts w:ascii="Times New Roman" w:hAnsi="Times New Roman" w:cs="Times New Roman"/>
        </w:rPr>
        <w:t>(Cass. S.U. n. 1712\95, Cass. n. 10300\01; Cass. n.18445\05).</w:t>
      </w:r>
    </w:p>
    <w:p w14:paraId="43375A12" w14:textId="04CB7AA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Tale danno deve essere liquidato applicando i criteri di cui alla sentenza della Corte di legittimità per</w:t>
      </w:r>
      <w:r w:rsidR="00CA2CBC" w:rsidRPr="00C271C3">
        <w:rPr>
          <w:rFonts w:ascii="Times New Roman" w:hAnsi="Times New Roman" w:cs="Times New Roman"/>
        </w:rPr>
        <w:t xml:space="preserve"> </w:t>
      </w:r>
      <w:r w:rsidRPr="00C271C3">
        <w:rPr>
          <w:rFonts w:ascii="Times New Roman" w:hAnsi="Times New Roman" w:cs="Times New Roman"/>
        </w:rPr>
        <w:t>cui posto che la prova del lucro cessante può essere ritenuta anche sulla base di criteri presuntivi ed</w:t>
      </w:r>
      <w:r w:rsidR="00CA2CBC" w:rsidRPr="00C271C3">
        <w:rPr>
          <w:rFonts w:ascii="Times New Roman" w:hAnsi="Times New Roman" w:cs="Times New Roman"/>
        </w:rPr>
        <w:t xml:space="preserve"> </w:t>
      </w:r>
      <w:r w:rsidRPr="00C271C3">
        <w:rPr>
          <w:rFonts w:ascii="Times New Roman" w:hAnsi="Times New Roman" w:cs="Times New Roman"/>
        </w:rPr>
        <w:t>equitativi, è "consentito calcolare gli interessi con riferimento ai singoli momenti (da determinarsi in</w:t>
      </w:r>
      <w:r w:rsidR="00CA2CBC" w:rsidRPr="00C271C3">
        <w:rPr>
          <w:rFonts w:ascii="Times New Roman" w:hAnsi="Times New Roman" w:cs="Times New Roman"/>
        </w:rPr>
        <w:t xml:space="preserve"> </w:t>
      </w:r>
      <w:r w:rsidRPr="00C271C3">
        <w:rPr>
          <w:rFonts w:ascii="Times New Roman" w:hAnsi="Times New Roman" w:cs="Times New Roman"/>
        </w:rPr>
        <w:t>concreto, secondo le circostanze del caso) con riguardo ai quali la somma equivalente al bene perduto</w:t>
      </w:r>
      <w:r w:rsidR="00CA2CBC" w:rsidRPr="00C271C3">
        <w:rPr>
          <w:rFonts w:ascii="Times New Roman" w:hAnsi="Times New Roman" w:cs="Times New Roman"/>
        </w:rPr>
        <w:t xml:space="preserve"> </w:t>
      </w:r>
      <w:r w:rsidRPr="00C271C3">
        <w:rPr>
          <w:rFonts w:ascii="Times New Roman" w:hAnsi="Times New Roman" w:cs="Times New Roman"/>
        </w:rPr>
        <w:t>si incrementa nominalmente, in base agli indici prescelti di rivalutazione monetaria, ovvero mediante</w:t>
      </w:r>
      <w:r w:rsidR="00CA2CBC" w:rsidRPr="00C271C3">
        <w:rPr>
          <w:rFonts w:ascii="Times New Roman" w:hAnsi="Times New Roman" w:cs="Times New Roman"/>
        </w:rPr>
        <w:t xml:space="preserve"> </w:t>
      </w:r>
      <w:r w:rsidRPr="00C271C3">
        <w:rPr>
          <w:rFonts w:ascii="Times New Roman" w:hAnsi="Times New Roman" w:cs="Times New Roman"/>
        </w:rPr>
        <w:t>un indice medio".</w:t>
      </w:r>
    </w:p>
    <w:p w14:paraId="7DC82121" w14:textId="174DD65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tal fine si riconosce, in via necessariamente equitativa ex art. 2056, comma 2, c.c., un ulteriore 2,5 %</w:t>
      </w:r>
      <w:r w:rsidR="00CA2CBC" w:rsidRPr="00C271C3">
        <w:rPr>
          <w:rFonts w:ascii="Times New Roman" w:hAnsi="Times New Roman" w:cs="Times New Roman"/>
        </w:rPr>
        <w:t xml:space="preserve"> </w:t>
      </w:r>
      <w:r w:rsidRPr="00C271C3">
        <w:rPr>
          <w:rFonts w:ascii="Times New Roman" w:hAnsi="Times New Roman" w:cs="Times New Roman"/>
        </w:rPr>
        <w:t>annuo - applicando il tasso medio del rendimento dei titoli di Stato (usuale modalità di impiego del</w:t>
      </w:r>
      <w:r w:rsidR="00CA2CBC" w:rsidRPr="00C271C3">
        <w:rPr>
          <w:rFonts w:ascii="Times New Roman" w:hAnsi="Times New Roman" w:cs="Times New Roman"/>
        </w:rPr>
        <w:t xml:space="preserve"> </w:t>
      </w:r>
      <w:r w:rsidRPr="00C271C3">
        <w:rPr>
          <w:rFonts w:ascii="Times New Roman" w:hAnsi="Times New Roman" w:cs="Times New Roman"/>
        </w:rPr>
        <w:t xml:space="preserve">risparmio da parte delle famiglie italiane), poiché nel periodo in questione (fatto-decisione) </w:t>
      </w:r>
      <w:r w:rsidR="00CA2CBC" w:rsidRPr="00C271C3">
        <w:rPr>
          <w:rFonts w:ascii="Times New Roman" w:hAnsi="Times New Roman" w:cs="Times New Roman"/>
        </w:rPr>
        <w:t>i</w:t>
      </w:r>
      <w:r w:rsidRPr="00C271C3">
        <w:rPr>
          <w:rFonts w:ascii="Times New Roman" w:hAnsi="Times New Roman" w:cs="Times New Roman"/>
        </w:rPr>
        <w:t>l</w:t>
      </w:r>
      <w:r w:rsidR="00CA2CBC" w:rsidRPr="00C271C3">
        <w:rPr>
          <w:rFonts w:ascii="Times New Roman" w:hAnsi="Times New Roman" w:cs="Times New Roman"/>
        </w:rPr>
        <w:t xml:space="preserve"> </w:t>
      </w:r>
      <w:r w:rsidRPr="00C271C3">
        <w:rPr>
          <w:rFonts w:ascii="Times New Roman" w:hAnsi="Times New Roman" w:cs="Times New Roman"/>
        </w:rPr>
        <w:lastRenderedPageBreak/>
        <w:t>rendimento medio di tali investimenti è stato superiore a quello medio degli interessi legali nello</w:t>
      </w:r>
      <w:r w:rsidR="00CA2CBC" w:rsidRPr="00C271C3">
        <w:rPr>
          <w:rFonts w:ascii="Times New Roman" w:hAnsi="Times New Roman" w:cs="Times New Roman"/>
        </w:rPr>
        <w:t xml:space="preserve"> </w:t>
      </w:r>
      <w:r w:rsidRPr="00C271C3">
        <w:rPr>
          <w:rFonts w:ascii="Times New Roman" w:hAnsi="Times New Roman" w:cs="Times New Roman"/>
        </w:rPr>
        <w:t>stesso periodo (cfr. Cass. SSUU 16\7\08 n. 19499), assumendo come base la semis</w:t>
      </w:r>
      <w:r w:rsidR="00CA2CBC" w:rsidRPr="00C271C3">
        <w:rPr>
          <w:rFonts w:ascii="Times New Roman" w:hAnsi="Times New Roman" w:cs="Times New Roman"/>
        </w:rPr>
        <w:t>o</w:t>
      </w:r>
      <w:r w:rsidRPr="00C271C3">
        <w:rPr>
          <w:rFonts w:ascii="Times New Roman" w:hAnsi="Times New Roman" w:cs="Times New Roman"/>
        </w:rPr>
        <w:t>mma tra il valore del</w:t>
      </w:r>
      <w:r w:rsidR="00CA2CBC" w:rsidRPr="00C271C3">
        <w:rPr>
          <w:rFonts w:ascii="Times New Roman" w:hAnsi="Times New Roman" w:cs="Times New Roman"/>
        </w:rPr>
        <w:t xml:space="preserve"> </w:t>
      </w:r>
      <w:r w:rsidRPr="00C271C3">
        <w:rPr>
          <w:rFonts w:ascii="Times New Roman" w:hAnsi="Times New Roman" w:cs="Times New Roman"/>
        </w:rPr>
        <w:t>bene perduto al tempo dell'illecito ossia al giugno 2006 (ottenuto devalutando</w:t>
      </w:r>
      <w:r w:rsidR="00CA2CBC" w:rsidRPr="00C271C3">
        <w:rPr>
          <w:rFonts w:ascii="Times New Roman" w:hAnsi="Times New Roman" w:cs="Times New Roman"/>
        </w:rPr>
        <w:t xml:space="preserve"> </w:t>
      </w:r>
      <w:r w:rsidRPr="00C271C3">
        <w:rPr>
          <w:rFonts w:ascii="Times New Roman" w:hAnsi="Times New Roman" w:cs="Times New Roman"/>
        </w:rPr>
        <w:t>l'importo del</w:t>
      </w:r>
      <w:r w:rsidR="00CA2CBC" w:rsidRPr="00C271C3">
        <w:rPr>
          <w:rFonts w:ascii="Times New Roman" w:hAnsi="Times New Roman" w:cs="Times New Roman"/>
        </w:rPr>
        <w:t xml:space="preserve"> </w:t>
      </w:r>
      <w:r w:rsidRPr="00C271C3">
        <w:rPr>
          <w:rFonts w:ascii="Times New Roman" w:hAnsi="Times New Roman" w:cs="Times New Roman"/>
        </w:rPr>
        <w:t>risarcimento complessivamente liquidato e pari ad Euro), e il valore rivalutato ad oggi, per un importo</w:t>
      </w:r>
      <w:r w:rsidR="00CA2CBC" w:rsidRPr="00C271C3">
        <w:rPr>
          <w:rFonts w:ascii="Times New Roman" w:hAnsi="Times New Roman" w:cs="Times New Roman"/>
        </w:rPr>
        <w:t xml:space="preserve"> </w:t>
      </w:r>
      <w:r w:rsidRPr="00C271C3">
        <w:rPr>
          <w:rFonts w:ascii="Times New Roman" w:hAnsi="Times New Roman" w:cs="Times New Roman"/>
        </w:rPr>
        <w:t>ulteriore di Euro 4.498,56 (Euro 14.061,19 + 16.437,54=30498,73:2=15.249,36, poi 2,5% annuo).</w:t>
      </w:r>
    </w:p>
    <w:p w14:paraId="591BAA10" w14:textId="39D34E2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Alla luce di quanto sopra deve essere disposta la condanna dei convenuti, in solido, al pagamento, in</w:t>
      </w:r>
      <w:r w:rsidR="00CA2CBC" w:rsidRPr="00C271C3">
        <w:rPr>
          <w:rFonts w:ascii="Times New Roman" w:hAnsi="Times New Roman" w:cs="Times New Roman"/>
        </w:rPr>
        <w:t xml:space="preserve"> </w:t>
      </w:r>
      <w:r w:rsidRPr="00C271C3">
        <w:rPr>
          <w:rFonts w:ascii="Times New Roman" w:hAnsi="Times New Roman" w:cs="Times New Roman"/>
        </w:rPr>
        <w:t>favore della P., della somma di Euro 20.936,1, oltre interessi legali dalla pronuncia della presente</w:t>
      </w:r>
      <w:r w:rsidR="00CA2CBC" w:rsidRPr="00C271C3">
        <w:rPr>
          <w:rFonts w:ascii="Times New Roman" w:hAnsi="Times New Roman" w:cs="Times New Roman"/>
        </w:rPr>
        <w:t xml:space="preserve"> </w:t>
      </w:r>
      <w:r w:rsidRPr="00C271C3">
        <w:rPr>
          <w:rFonts w:ascii="Times New Roman" w:hAnsi="Times New Roman" w:cs="Times New Roman"/>
        </w:rPr>
        <w:t>sentenza all'effettivo pagamento.</w:t>
      </w:r>
    </w:p>
    <w:p w14:paraId="5CA628C7" w14:textId="427D3C2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Per quanto concerne la domanda del convenuto W. di accertamento del diritto di manleva </w:t>
      </w:r>
      <w:r w:rsidR="00CA2CBC" w:rsidRPr="00C271C3">
        <w:rPr>
          <w:rFonts w:ascii="Times New Roman" w:hAnsi="Times New Roman" w:cs="Times New Roman"/>
        </w:rPr>
        <w:t>–</w:t>
      </w:r>
      <w:r w:rsidRPr="00C271C3">
        <w:rPr>
          <w:rFonts w:ascii="Times New Roman" w:hAnsi="Times New Roman" w:cs="Times New Roman"/>
        </w:rPr>
        <w:t xml:space="preserve"> più</w:t>
      </w:r>
      <w:r w:rsidR="00CA2CBC" w:rsidRPr="00C271C3">
        <w:rPr>
          <w:rFonts w:ascii="Times New Roman" w:hAnsi="Times New Roman" w:cs="Times New Roman"/>
        </w:rPr>
        <w:t xml:space="preserve"> </w:t>
      </w:r>
      <w:r w:rsidRPr="00C271C3">
        <w:rPr>
          <w:rFonts w:ascii="Times New Roman" w:hAnsi="Times New Roman" w:cs="Times New Roman"/>
        </w:rPr>
        <w:t>propriamente da qualificarsi come regresso - nei confronti di E., atteso che, come sopra motivato,</w:t>
      </w:r>
      <w:r w:rsidR="00CA2CBC" w:rsidRPr="00C271C3">
        <w:rPr>
          <w:rFonts w:ascii="Times New Roman" w:hAnsi="Times New Roman" w:cs="Times New Roman"/>
        </w:rPr>
        <w:t xml:space="preserve"> </w:t>
      </w:r>
      <w:r w:rsidRPr="00C271C3">
        <w:rPr>
          <w:rFonts w:ascii="Times New Roman" w:hAnsi="Times New Roman" w:cs="Times New Roman"/>
        </w:rPr>
        <w:t>dell'inadempimento all'obbligo professionale medico-</w:t>
      </w:r>
      <w:r w:rsidR="007C1574" w:rsidRPr="00C271C3">
        <w:rPr>
          <w:rFonts w:ascii="Times New Roman" w:hAnsi="Times New Roman" w:cs="Times New Roman"/>
        </w:rPr>
        <w:t>chirurgico devono</w:t>
      </w:r>
      <w:r w:rsidRPr="00C271C3">
        <w:rPr>
          <w:rFonts w:ascii="Times New Roman" w:hAnsi="Times New Roman" w:cs="Times New Roman"/>
        </w:rPr>
        <w:t xml:space="preserve"> rispondere solidalmente</w:t>
      </w:r>
      <w:r w:rsidR="00CA2CBC" w:rsidRPr="00C271C3">
        <w:rPr>
          <w:rFonts w:ascii="Times New Roman" w:hAnsi="Times New Roman" w:cs="Times New Roman"/>
        </w:rPr>
        <w:t xml:space="preserve"> </w:t>
      </w:r>
      <w:r w:rsidRPr="00C271C3">
        <w:rPr>
          <w:rFonts w:ascii="Times New Roman" w:hAnsi="Times New Roman" w:cs="Times New Roman"/>
        </w:rPr>
        <w:t>entrambi i convenuti, in misura pari al 70% per il W. e al 30% per E. per quanto concerne il lato interno</w:t>
      </w:r>
      <w:r w:rsidR="00CA2CBC" w:rsidRPr="00C271C3">
        <w:rPr>
          <w:rFonts w:ascii="Times New Roman" w:hAnsi="Times New Roman" w:cs="Times New Roman"/>
        </w:rPr>
        <w:t xml:space="preserve"> </w:t>
      </w:r>
      <w:r w:rsidRPr="00C271C3">
        <w:rPr>
          <w:rFonts w:ascii="Times New Roman" w:hAnsi="Times New Roman" w:cs="Times New Roman"/>
        </w:rPr>
        <w:t>dell'obbligazione risarcitoria, si riconosce - per l'ipotesi in cui il W. abbia corrisposto a parte attrice</w:t>
      </w:r>
      <w:r w:rsidR="00CA2CBC" w:rsidRPr="00C271C3">
        <w:rPr>
          <w:rFonts w:ascii="Times New Roman" w:hAnsi="Times New Roman" w:cs="Times New Roman"/>
        </w:rPr>
        <w:t xml:space="preserve"> </w:t>
      </w:r>
      <w:r w:rsidRPr="00C271C3">
        <w:rPr>
          <w:rFonts w:ascii="Times New Roman" w:hAnsi="Times New Roman" w:cs="Times New Roman"/>
        </w:rPr>
        <w:t>l'intera</w:t>
      </w:r>
      <w:r w:rsidR="00CA2CBC" w:rsidRPr="00C271C3">
        <w:rPr>
          <w:rFonts w:ascii="Times New Roman" w:hAnsi="Times New Roman" w:cs="Times New Roman"/>
        </w:rPr>
        <w:t xml:space="preserve"> </w:t>
      </w:r>
      <w:r w:rsidRPr="00C271C3">
        <w:rPr>
          <w:rFonts w:ascii="Times New Roman" w:hAnsi="Times New Roman" w:cs="Times New Roman"/>
        </w:rPr>
        <w:t>somma stabilita dalla presente sentenza - il diritto di regresso dello stesso nei confronti di E.</w:t>
      </w:r>
      <w:r w:rsidR="00CA2CBC" w:rsidRPr="00C271C3">
        <w:rPr>
          <w:rFonts w:ascii="Times New Roman" w:hAnsi="Times New Roman" w:cs="Times New Roman"/>
        </w:rPr>
        <w:t xml:space="preserve"> </w:t>
      </w:r>
      <w:r w:rsidRPr="00C271C3">
        <w:rPr>
          <w:rFonts w:ascii="Times New Roman" w:hAnsi="Times New Roman" w:cs="Times New Roman"/>
        </w:rPr>
        <w:t>per la somma corrispondente alla quota di responsabilità attribuita a quest'ultima.</w:t>
      </w:r>
    </w:p>
    <w:p w14:paraId="059DAA35" w14:textId="5364E99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Ugualmente, per quanto concerne la domanda della convenuta E. di accertamento del diritto di</w:t>
      </w:r>
      <w:r w:rsidR="00CA2CBC" w:rsidRPr="00C271C3">
        <w:rPr>
          <w:rFonts w:ascii="Times New Roman" w:hAnsi="Times New Roman" w:cs="Times New Roman"/>
        </w:rPr>
        <w:t xml:space="preserve"> </w:t>
      </w:r>
      <w:r w:rsidRPr="00C271C3">
        <w:rPr>
          <w:rFonts w:ascii="Times New Roman" w:hAnsi="Times New Roman" w:cs="Times New Roman"/>
        </w:rPr>
        <w:t>manleva - più propriamente da qualificarsi come regresso - nei confronti del W., per le medesime</w:t>
      </w:r>
      <w:r w:rsidR="00CA2CBC" w:rsidRPr="00C271C3">
        <w:rPr>
          <w:rFonts w:ascii="Times New Roman" w:hAnsi="Times New Roman" w:cs="Times New Roman"/>
        </w:rPr>
        <w:t xml:space="preserve"> </w:t>
      </w:r>
      <w:r w:rsidRPr="00C271C3">
        <w:rPr>
          <w:rFonts w:ascii="Times New Roman" w:hAnsi="Times New Roman" w:cs="Times New Roman"/>
        </w:rPr>
        <w:t>ragioni relative alla ripartizione della responsabilità per quanto concerne il lato interno</w:t>
      </w:r>
      <w:r w:rsidR="00CA2CBC" w:rsidRPr="00C271C3">
        <w:rPr>
          <w:rFonts w:ascii="Times New Roman" w:hAnsi="Times New Roman" w:cs="Times New Roman"/>
        </w:rPr>
        <w:t xml:space="preserve"> </w:t>
      </w:r>
      <w:r w:rsidRPr="00C271C3">
        <w:rPr>
          <w:rFonts w:ascii="Times New Roman" w:hAnsi="Times New Roman" w:cs="Times New Roman"/>
        </w:rPr>
        <w:t>dell'obbligazione risarcitoria, si riconosce - per l'ipotesi in cui la convenuta E. abbia corrisposto a parte</w:t>
      </w:r>
      <w:r w:rsidR="00CA2CBC" w:rsidRPr="00C271C3">
        <w:rPr>
          <w:rFonts w:ascii="Times New Roman" w:hAnsi="Times New Roman" w:cs="Times New Roman"/>
        </w:rPr>
        <w:t xml:space="preserve"> </w:t>
      </w:r>
      <w:r w:rsidRPr="00C271C3">
        <w:rPr>
          <w:rFonts w:ascii="Times New Roman" w:hAnsi="Times New Roman" w:cs="Times New Roman"/>
        </w:rPr>
        <w:t>attrice l'intera somma</w:t>
      </w:r>
      <w:r w:rsidR="00CA2CBC" w:rsidRPr="00C271C3">
        <w:rPr>
          <w:rFonts w:ascii="Times New Roman" w:hAnsi="Times New Roman" w:cs="Times New Roman"/>
        </w:rPr>
        <w:t xml:space="preserve"> </w:t>
      </w:r>
      <w:r w:rsidRPr="00C271C3">
        <w:rPr>
          <w:rFonts w:ascii="Times New Roman" w:hAnsi="Times New Roman" w:cs="Times New Roman"/>
        </w:rPr>
        <w:t>stabilita dalla presente sentenza - il diritto di regresso della stessa nei confronti</w:t>
      </w:r>
      <w:r w:rsidR="00CA2CBC" w:rsidRPr="00C271C3">
        <w:rPr>
          <w:rFonts w:ascii="Times New Roman" w:hAnsi="Times New Roman" w:cs="Times New Roman"/>
        </w:rPr>
        <w:t xml:space="preserve"> </w:t>
      </w:r>
      <w:r w:rsidRPr="00C271C3">
        <w:rPr>
          <w:rFonts w:ascii="Times New Roman" w:hAnsi="Times New Roman" w:cs="Times New Roman"/>
        </w:rPr>
        <w:t>del W. per la somma corrispondente alla quota di responsabilità attribuita a quest'ultimo.</w:t>
      </w:r>
    </w:p>
    <w:p w14:paraId="25757AD1" w14:textId="25BE7D7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domanda di manleva proposta dal W. nei confronti di A.M. appare fondata e deve essere accolta, nei</w:t>
      </w:r>
      <w:r w:rsidR="00CA2CBC" w:rsidRPr="00C271C3">
        <w:rPr>
          <w:rFonts w:ascii="Times New Roman" w:hAnsi="Times New Roman" w:cs="Times New Roman"/>
        </w:rPr>
        <w:t xml:space="preserve"> </w:t>
      </w:r>
      <w:r w:rsidRPr="00C271C3">
        <w:rPr>
          <w:rFonts w:ascii="Times New Roman" w:hAnsi="Times New Roman" w:cs="Times New Roman"/>
        </w:rPr>
        <w:t>limiti delle condizioni di polizza.</w:t>
      </w:r>
    </w:p>
    <w:p w14:paraId="5584885B" w14:textId="6C3AAB2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Prive di pregio risultano le eccezioni sollevate dalla A.M. riguardo all'operatività a secondo rischio della</w:t>
      </w:r>
      <w:r w:rsidR="00CA2CBC" w:rsidRPr="00C271C3">
        <w:rPr>
          <w:rFonts w:ascii="Times New Roman" w:hAnsi="Times New Roman" w:cs="Times New Roman"/>
        </w:rPr>
        <w:t xml:space="preserve"> </w:t>
      </w:r>
      <w:r w:rsidRPr="00C271C3">
        <w:rPr>
          <w:rFonts w:ascii="Times New Roman" w:hAnsi="Times New Roman" w:cs="Times New Roman"/>
        </w:rPr>
        <w:t>polizza, dal momento che, in base a quanto previsto dalle polizze stipulate da E. (Convenzione A.</w:t>
      </w:r>
      <w:r w:rsidR="00CA2CBC" w:rsidRPr="00C271C3">
        <w:rPr>
          <w:rFonts w:ascii="Times New Roman" w:hAnsi="Times New Roman" w:cs="Times New Roman"/>
        </w:rPr>
        <w:t xml:space="preserve"> </w:t>
      </w:r>
      <w:r w:rsidRPr="00C271C3">
        <w:rPr>
          <w:rFonts w:ascii="Times New Roman" w:hAnsi="Times New Roman" w:cs="Times New Roman"/>
        </w:rPr>
        <w:t>n.127100 e appendice n.127131 all'art.1 lett. d) e art.3 delle condizioni generali; polizza n.(...) all'art. 1 lett.</w:t>
      </w:r>
      <w:r w:rsidR="00CA2CBC" w:rsidRPr="00C271C3">
        <w:rPr>
          <w:rFonts w:ascii="Times New Roman" w:hAnsi="Times New Roman" w:cs="Times New Roman"/>
        </w:rPr>
        <w:t xml:space="preserve"> </w:t>
      </w:r>
      <w:r w:rsidRPr="00C271C3">
        <w:rPr>
          <w:rFonts w:ascii="Times New Roman" w:hAnsi="Times New Roman" w:cs="Times New Roman"/>
        </w:rPr>
        <w:t>d) e art. 3) prodotte in atti, la garanzia assicurativa contratta non operava per i medici non dipendenti</w:t>
      </w:r>
      <w:r w:rsidR="00CA2CBC" w:rsidRPr="00C271C3">
        <w:rPr>
          <w:rFonts w:ascii="Times New Roman" w:hAnsi="Times New Roman" w:cs="Times New Roman"/>
        </w:rPr>
        <w:t xml:space="preserve"> </w:t>
      </w:r>
      <w:r w:rsidRPr="00C271C3">
        <w:rPr>
          <w:rFonts w:ascii="Times New Roman" w:hAnsi="Times New Roman" w:cs="Times New Roman"/>
        </w:rPr>
        <w:t>della Casa di Cura, ragion per cui non sussiste, nel caso di specie, una polizza operante a primo rischio</w:t>
      </w:r>
      <w:r w:rsidR="00CA2CBC" w:rsidRPr="00C271C3">
        <w:rPr>
          <w:rFonts w:ascii="Times New Roman" w:hAnsi="Times New Roman" w:cs="Times New Roman"/>
        </w:rPr>
        <w:t xml:space="preserve"> </w:t>
      </w:r>
      <w:r w:rsidRPr="00C271C3">
        <w:rPr>
          <w:rFonts w:ascii="Times New Roman" w:hAnsi="Times New Roman" w:cs="Times New Roman"/>
        </w:rPr>
        <w:t>per il W..</w:t>
      </w:r>
    </w:p>
    <w:p w14:paraId="59848804" w14:textId="160071FF" w:rsidR="00DF72F0" w:rsidRPr="00C271C3" w:rsidRDefault="00DF72F0" w:rsidP="00C271C3">
      <w:pPr>
        <w:spacing w:after="0"/>
        <w:jc w:val="both"/>
        <w:rPr>
          <w:rFonts w:ascii="Times New Roman" w:hAnsi="Times New Roman" w:cs="Times New Roman"/>
        </w:rPr>
      </w:pPr>
      <w:proofErr w:type="gramStart"/>
      <w:r w:rsidRPr="00C271C3">
        <w:rPr>
          <w:rFonts w:ascii="Times New Roman" w:hAnsi="Times New Roman" w:cs="Times New Roman"/>
        </w:rPr>
        <w:t>Pertanto</w:t>
      </w:r>
      <w:proofErr w:type="gramEnd"/>
      <w:r w:rsidRPr="00C271C3">
        <w:rPr>
          <w:rFonts w:ascii="Times New Roman" w:hAnsi="Times New Roman" w:cs="Times New Roman"/>
        </w:rPr>
        <w:t xml:space="preserve"> la </w:t>
      </w:r>
      <w:proofErr w:type="gramStart"/>
      <w:r w:rsidRPr="00C271C3">
        <w:rPr>
          <w:rFonts w:ascii="Times New Roman" w:hAnsi="Times New Roman" w:cs="Times New Roman"/>
        </w:rPr>
        <w:t>predetta</w:t>
      </w:r>
      <w:proofErr w:type="gramEnd"/>
      <w:r w:rsidRPr="00C271C3">
        <w:rPr>
          <w:rFonts w:ascii="Times New Roman" w:hAnsi="Times New Roman" w:cs="Times New Roman"/>
        </w:rPr>
        <w:t xml:space="preserve"> compagnia assicurativa sarà tenuta a tenere indenne il W. di quanto lo stesso sia</w:t>
      </w:r>
      <w:r w:rsidR="00CA2CBC" w:rsidRPr="00C271C3">
        <w:rPr>
          <w:rFonts w:ascii="Times New Roman" w:hAnsi="Times New Roman" w:cs="Times New Roman"/>
        </w:rPr>
        <w:t xml:space="preserve"> </w:t>
      </w:r>
      <w:r w:rsidRPr="00C271C3">
        <w:rPr>
          <w:rFonts w:ascii="Times New Roman" w:hAnsi="Times New Roman" w:cs="Times New Roman"/>
        </w:rPr>
        <w:t>tenuto a versare alla parte attrice per effetto della presente sentenza.</w:t>
      </w:r>
    </w:p>
    <w:p w14:paraId="01CBB5AB" w14:textId="6F4A453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domanda di manleva proposta da E. nei confronti di A.A. SpA, U.A. S.p.A., M.A. S.p.A. e A.G. S.p.A.</w:t>
      </w:r>
      <w:r w:rsidR="00CA2CBC" w:rsidRPr="00C271C3">
        <w:rPr>
          <w:rFonts w:ascii="Times New Roman" w:hAnsi="Times New Roman" w:cs="Times New Roman"/>
        </w:rPr>
        <w:t xml:space="preserve"> </w:t>
      </w:r>
      <w:r w:rsidRPr="00C271C3">
        <w:rPr>
          <w:rFonts w:ascii="Times New Roman" w:hAnsi="Times New Roman" w:cs="Times New Roman"/>
        </w:rPr>
        <w:t>appare fondata e deve essere accolta, alle condizioni e con l'applicazione della franchigia (pari al 20%</w:t>
      </w:r>
      <w:r w:rsidR="00CA2CBC" w:rsidRPr="00C271C3">
        <w:rPr>
          <w:rFonts w:ascii="Times New Roman" w:hAnsi="Times New Roman" w:cs="Times New Roman"/>
        </w:rPr>
        <w:t xml:space="preserve"> </w:t>
      </w:r>
      <w:r w:rsidRPr="00C271C3">
        <w:rPr>
          <w:rFonts w:ascii="Times New Roman" w:hAnsi="Times New Roman" w:cs="Times New Roman"/>
        </w:rPr>
        <w:t>per ciascun sinistro con un minimo di Euro 5.000,00 ed un massimo di Euro 50.000,00 applicabile in</w:t>
      </w:r>
      <w:r w:rsidR="00CA2CBC" w:rsidRPr="00C271C3">
        <w:rPr>
          <w:rFonts w:ascii="Times New Roman" w:hAnsi="Times New Roman" w:cs="Times New Roman"/>
        </w:rPr>
        <w:t xml:space="preserve"> </w:t>
      </w:r>
      <w:r w:rsidRPr="00C271C3">
        <w:rPr>
          <w:rFonts w:ascii="Times New Roman" w:hAnsi="Times New Roman" w:cs="Times New Roman"/>
        </w:rPr>
        <w:t xml:space="preserve">base alle condizioni vigenti all'epoca dei fatti) previste dalla polizza. </w:t>
      </w:r>
      <w:proofErr w:type="gramStart"/>
      <w:r w:rsidRPr="00C271C3">
        <w:rPr>
          <w:rFonts w:ascii="Times New Roman" w:hAnsi="Times New Roman" w:cs="Times New Roman"/>
        </w:rPr>
        <w:t>Pertanto</w:t>
      </w:r>
      <w:proofErr w:type="gramEnd"/>
      <w:r w:rsidRPr="00C271C3">
        <w:rPr>
          <w:rFonts w:ascii="Times New Roman" w:hAnsi="Times New Roman" w:cs="Times New Roman"/>
        </w:rPr>
        <w:t xml:space="preserve"> le </w:t>
      </w:r>
      <w:proofErr w:type="gramStart"/>
      <w:r w:rsidRPr="00C271C3">
        <w:rPr>
          <w:rFonts w:ascii="Times New Roman" w:hAnsi="Times New Roman" w:cs="Times New Roman"/>
        </w:rPr>
        <w:t>predette</w:t>
      </w:r>
      <w:proofErr w:type="gramEnd"/>
      <w:r w:rsidRPr="00C271C3">
        <w:rPr>
          <w:rFonts w:ascii="Times New Roman" w:hAnsi="Times New Roman" w:cs="Times New Roman"/>
        </w:rPr>
        <w:t xml:space="preserve"> compagnie</w:t>
      </w:r>
      <w:r w:rsidR="00CA2CBC" w:rsidRPr="00C271C3">
        <w:rPr>
          <w:rFonts w:ascii="Times New Roman" w:hAnsi="Times New Roman" w:cs="Times New Roman"/>
        </w:rPr>
        <w:t xml:space="preserve"> </w:t>
      </w:r>
      <w:r w:rsidRPr="00C271C3">
        <w:rPr>
          <w:rFonts w:ascii="Times New Roman" w:hAnsi="Times New Roman" w:cs="Times New Roman"/>
        </w:rPr>
        <w:t>assicurative saranno tenute, secondo le quote previste nel regime di coassicurazione, a tenere</w:t>
      </w:r>
      <w:r w:rsidR="00CA2CBC" w:rsidRPr="00C271C3">
        <w:rPr>
          <w:rFonts w:ascii="Times New Roman" w:hAnsi="Times New Roman" w:cs="Times New Roman"/>
        </w:rPr>
        <w:t xml:space="preserve"> </w:t>
      </w:r>
      <w:r w:rsidRPr="00C271C3">
        <w:rPr>
          <w:rFonts w:ascii="Times New Roman" w:hAnsi="Times New Roman" w:cs="Times New Roman"/>
        </w:rPr>
        <w:t>indenne</w:t>
      </w:r>
      <w:r w:rsidR="00CA2CBC" w:rsidRPr="00C271C3">
        <w:rPr>
          <w:rFonts w:ascii="Times New Roman" w:hAnsi="Times New Roman" w:cs="Times New Roman"/>
        </w:rPr>
        <w:t xml:space="preserve"> </w:t>
      </w:r>
      <w:r w:rsidRPr="00C271C3">
        <w:rPr>
          <w:rFonts w:ascii="Times New Roman" w:hAnsi="Times New Roman" w:cs="Times New Roman"/>
        </w:rPr>
        <w:t>E. di quanto la stessa sia tenuta a versare alla parte attrice per effetto della presente sentenza.</w:t>
      </w:r>
    </w:p>
    <w:p w14:paraId="3F1F94A4" w14:textId="31251FC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domanda di manleva proposta da E. nei confronti di A.A. SpA e Z.I. PLC appare fondata e deve essere</w:t>
      </w:r>
      <w:r w:rsidR="00CA2CBC" w:rsidRPr="00C271C3">
        <w:rPr>
          <w:rFonts w:ascii="Times New Roman" w:hAnsi="Times New Roman" w:cs="Times New Roman"/>
        </w:rPr>
        <w:t xml:space="preserve"> </w:t>
      </w:r>
      <w:r w:rsidRPr="00C271C3">
        <w:rPr>
          <w:rFonts w:ascii="Times New Roman" w:hAnsi="Times New Roman" w:cs="Times New Roman"/>
        </w:rPr>
        <w:t>accolta. Deve rilevarsi però l'operatività a secondo rischio della polizza A. n.(...) contratta con le</w:t>
      </w:r>
      <w:r w:rsidR="00CA2CBC" w:rsidRPr="00C271C3">
        <w:rPr>
          <w:rFonts w:ascii="Times New Roman" w:hAnsi="Times New Roman" w:cs="Times New Roman"/>
        </w:rPr>
        <w:t xml:space="preserve"> </w:t>
      </w:r>
      <w:proofErr w:type="gramStart"/>
      <w:r w:rsidRPr="00C271C3">
        <w:rPr>
          <w:rFonts w:ascii="Times New Roman" w:hAnsi="Times New Roman" w:cs="Times New Roman"/>
        </w:rPr>
        <w:t>predette</w:t>
      </w:r>
      <w:proofErr w:type="gramEnd"/>
      <w:r w:rsidRPr="00C271C3">
        <w:rPr>
          <w:rFonts w:ascii="Times New Roman" w:hAnsi="Times New Roman" w:cs="Times New Roman"/>
        </w:rPr>
        <w:t xml:space="preserve"> compagnie, ragion per cui, considerato che l'entità del risarcimento riconosciuto alla parte</w:t>
      </w:r>
      <w:r w:rsidR="00CA2CBC" w:rsidRPr="00C271C3">
        <w:rPr>
          <w:rFonts w:ascii="Times New Roman" w:hAnsi="Times New Roman" w:cs="Times New Roman"/>
        </w:rPr>
        <w:t xml:space="preserve"> </w:t>
      </w:r>
      <w:r w:rsidRPr="00C271C3">
        <w:rPr>
          <w:rFonts w:ascii="Times New Roman" w:hAnsi="Times New Roman" w:cs="Times New Roman"/>
        </w:rPr>
        <w:t>attrice è inferiore al massimale operante per la garanzia valevole a primo rischio, da ciò consegue che</w:t>
      </w:r>
      <w:r w:rsidR="00CA2CBC" w:rsidRPr="00C271C3">
        <w:rPr>
          <w:rFonts w:ascii="Times New Roman" w:hAnsi="Times New Roman" w:cs="Times New Roman"/>
        </w:rPr>
        <w:t xml:space="preserve"> </w:t>
      </w:r>
      <w:r w:rsidRPr="00C271C3">
        <w:rPr>
          <w:rFonts w:ascii="Times New Roman" w:hAnsi="Times New Roman" w:cs="Times New Roman"/>
        </w:rPr>
        <w:t>le sole compagnie assicurative A., M., U. e A.G. in regime di coassicurazione saranno tenute a tenere</w:t>
      </w:r>
      <w:r w:rsidR="00CA2CBC" w:rsidRPr="00C271C3">
        <w:rPr>
          <w:rFonts w:ascii="Times New Roman" w:hAnsi="Times New Roman" w:cs="Times New Roman"/>
        </w:rPr>
        <w:t xml:space="preserve"> </w:t>
      </w:r>
      <w:r w:rsidRPr="00C271C3">
        <w:rPr>
          <w:rFonts w:ascii="Times New Roman" w:hAnsi="Times New Roman" w:cs="Times New Roman"/>
        </w:rPr>
        <w:t>indenne E., come già sopra disposto.</w:t>
      </w:r>
    </w:p>
    <w:p w14:paraId="50C4D51F" w14:textId="768BBC2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In base al criterio della soccombenza, i convenuti sono tenuti, in solido, a rimborsare a parte attrice le</w:t>
      </w:r>
      <w:r w:rsidR="00CA2CBC" w:rsidRPr="00C271C3">
        <w:rPr>
          <w:rFonts w:ascii="Times New Roman" w:hAnsi="Times New Roman" w:cs="Times New Roman"/>
        </w:rPr>
        <w:t xml:space="preserve"> </w:t>
      </w:r>
      <w:r w:rsidRPr="00C271C3">
        <w:rPr>
          <w:rFonts w:ascii="Times New Roman" w:hAnsi="Times New Roman" w:cs="Times New Roman"/>
        </w:rPr>
        <w:t>spese di lite, liquidate come da dispositivo.</w:t>
      </w:r>
    </w:p>
    <w:p w14:paraId="319BE567" w14:textId="4193FF1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Le spese di CTU, liquidate come da decreto in atti, devono porsi definitivamente ed integralmente a</w:t>
      </w:r>
      <w:r w:rsidR="00CA2CBC" w:rsidRPr="00C271C3">
        <w:rPr>
          <w:rFonts w:ascii="Times New Roman" w:hAnsi="Times New Roman" w:cs="Times New Roman"/>
        </w:rPr>
        <w:t xml:space="preserve"> </w:t>
      </w:r>
      <w:r w:rsidRPr="00C271C3">
        <w:rPr>
          <w:rFonts w:ascii="Times New Roman" w:hAnsi="Times New Roman" w:cs="Times New Roman"/>
        </w:rPr>
        <w:t>carico dei convenuti in solido.</w:t>
      </w:r>
    </w:p>
    <w:p w14:paraId="48B8FB7A" w14:textId="2FF352E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Poiché la chiamata della compagnia Z.I. PLC giudizio è stata esclusivamente finalizzata a tenere indenni</w:t>
      </w:r>
      <w:r w:rsidR="00CA2CBC" w:rsidRPr="00C271C3">
        <w:rPr>
          <w:rFonts w:ascii="Times New Roman" w:hAnsi="Times New Roman" w:cs="Times New Roman"/>
        </w:rPr>
        <w:t xml:space="preserve"> </w:t>
      </w:r>
      <w:r w:rsidRPr="00C271C3">
        <w:rPr>
          <w:rFonts w:ascii="Times New Roman" w:hAnsi="Times New Roman" w:cs="Times New Roman"/>
        </w:rPr>
        <w:t>la parte convenuta E. dalle pretese attoree, le relative spese processuali devono essere compensate tra</w:t>
      </w:r>
      <w:r w:rsidR="00CA2CBC" w:rsidRPr="00C271C3">
        <w:rPr>
          <w:rFonts w:ascii="Times New Roman" w:hAnsi="Times New Roman" w:cs="Times New Roman"/>
        </w:rPr>
        <w:t xml:space="preserve"> </w:t>
      </w:r>
      <w:r w:rsidRPr="00C271C3">
        <w:rPr>
          <w:rFonts w:ascii="Times New Roman" w:hAnsi="Times New Roman" w:cs="Times New Roman"/>
        </w:rPr>
        <w:t>le parti".</w:t>
      </w:r>
    </w:p>
    <w:p w14:paraId="69EC6B17" w14:textId="77777777" w:rsidR="00CA2CBC"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l'atto di appello A.P. ha formulato le seguenti conclusioni: "Voglia l'Ecc.ma Corte, contrariis reiectis,</w:t>
      </w:r>
      <w:r w:rsidR="00CA2CBC" w:rsidRPr="00C271C3">
        <w:rPr>
          <w:rFonts w:ascii="Times New Roman" w:hAnsi="Times New Roman" w:cs="Times New Roman"/>
        </w:rPr>
        <w:t xml:space="preserve"> </w:t>
      </w:r>
      <w:r w:rsidRPr="00C271C3">
        <w:rPr>
          <w:rFonts w:ascii="Times New Roman" w:hAnsi="Times New Roman" w:cs="Times New Roman"/>
        </w:rPr>
        <w:t>in accoglimento del gravame, in via preliminare/istruttoria, disporre la rinnovazione della CTU</w:t>
      </w:r>
      <w:r w:rsidR="00CA2CBC" w:rsidRPr="00C271C3">
        <w:rPr>
          <w:rFonts w:ascii="Times New Roman" w:hAnsi="Times New Roman" w:cs="Times New Roman"/>
        </w:rPr>
        <w:t xml:space="preserve"> </w:t>
      </w:r>
      <w:r w:rsidRPr="00C271C3">
        <w:rPr>
          <w:rFonts w:ascii="Times New Roman" w:hAnsi="Times New Roman" w:cs="Times New Roman"/>
        </w:rPr>
        <w:t>espletata in primo grado per i motivi esposti nominando se del caso un CTU non iscritto all'Albo tenuto</w:t>
      </w:r>
      <w:r w:rsidR="00CA2CBC" w:rsidRPr="00C271C3">
        <w:rPr>
          <w:rFonts w:ascii="Times New Roman" w:hAnsi="Times New Roman" w:cs="Times New Roman"/>
        </w:rPr>
        <w:t xml:space="preserve"> </w:t>
      </w:r>
      <w:r w:rsidRPr="00C271C3">
        <w:rPr>
          <w:rFonts w:ascii="Times New Roman" w:hAnsi="Times New Roman" w:cs="Times New Roman"/>
        </w:rPr>
        <w:t>presso il Tribunale di Roma, ai sensi dell'art. 22 disp. att. c.p.c..</w:t>
      </w:r>
      <w:r w:rsidR="00CA2CBC" w:rsidRPr="00C271C3">
        <w:rPr>
          <w:rFonts w:ascii="Times New Roman" w:hAnsi="Times New Roman" w:cs="Times New Roman"/>
        </w:rPr>
        <w:t xml:space="preserve"> </w:t>
      </w:r>
    </w:p>
    <w:p w14:paraId="35EB25C0" w14:textId="4D5DED0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Nel merito, riformare integralmente la sentenza di primo grado per tutti i motivi esposti, qui da</w:t>
      </w:r>
      <w:r w:rsidR="00CA2CBC" w:rsidRPr="00C271C3">
        <w:rPr>
          <w:rFonts w:ascii="Times New Roman" w:hAnsi="Times New Roman" w:cs="Times New Roman"/>
        </w:rPr>
        <w:t xml:space="preserve"> </w:t>
      </w:r>
      <w:r w:rsidRPr="00C271C3">
        <w:rPr>
          <w:rFonts w:ascii="Times New Roman" w:hAnsi="Times New Roman" w:cs="Times New Roman"/>
        </w:rPr>
        <w:t>ritenersi integralmente richiamati.</w:t>
      </w:r>
    </w:p>
    <w:p w14:paraId="2E29EC6E" w14:textId="496B503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il favore delle spese del doppio grado da liquidarsi in favore del sottoscritto avvocato che si</w:t>
      </w:r>
      <w:r w:rsidR="00CA2CBC" w:rsidRPr="00C271C3">
        <w:rPr>
          <w:rFonts w:ascii="Times New Roman" w:hAnsi="Times New Roman" w:cs="Times New Roman"/>
        </w:rPr>
        <w:t xml:space="preserve"> </w:t>
      </w:r>
      <w:r w:rsidRPr="00C271C3">
        <w:rPr>
          <w:rFonts w:ascii="Times New Roman" w:hAnsi="Times New Roman" w:cs="Times New Roman"/>
        </w:rPr>
        <w:t>dichiara antistatario".</w:t>
      </w:r>
    </w:p>
    <w:p w14:paraId="06251362" w14:textId="1BC5327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L'appellato W.T., costituitosi con comparsa depositata in data 16.11.2018, ha rassegnato le seguenti</w:t>
      </w:r>
      <w:r w:rsidR="00CA2CBC" w:rsidRPr="00C271C3">
        <w:rPr>
          <w:rFonts w:ascii="Times New Roman" w:hAnsi="Times New Roman" w:cs="Times New Roman"/>
        </w:rPr>
        <w:t xml:space="preserve"> </w:t>
      </w:r>
      <w:r w:rsidRPr="00C271C3">
        <w:rPr>
          <w:rFonts w:ascii="Times New Roman" w:hAnsi="Times New Roman" w:cs="Times New Roman"/>
        </w:rPr>
        <w:t>conclusioni: "Voglia l'Ill.mo Corte d'Appello adita, disattesa ogni diversa istanza, eccezione o deduzione:</w:t>
      </w:r>
      <w:r w:rsidR="00CA2CBC" w:rsidRPr="00C271C3">
        <w:rPr>
          <w:rFonts w:ascii="Times New Roman" w:hAnsi="Times New Roman" w:cs="Times New Roman"/>
        </w:rPr>
        <w:t xml:space="preserve"> </w:t>
      </w:r>
      <w:r w:rsidRPr="00C271C3">
        <w:rPr>
          <w:rFonts w:ascii="Times New Roman" w:hAnsi="Times New Roman" w:cs="Times New Roman"/>
        </w:rPr>
        <w:t>accertare e dichiarare l'inammissibilità e/o comunque l'infondatezza dell'</w:t>
      </w:r>
      <w:r w:rsidR="00C573E6" w:rsidRPr="00C271C3">
        <w:rPr>
          <w:rFonts w:ascii="Times New Roman" w:hAnsi="Times New Roman" w:cs="Times New Roman"/>
        </w:rPr>
        <w:t>appello proposto</w:t>
      </w:r>
      <w:r w:rsidRPr="00C271C3">
        <w:rPr>
          <w:rFonts w:ascii="Times New Roman" w:hAnsi="Times New Roman" w:cs="Times New Roman"/>
        </w:rPr>
        <w:t xml:space="preserve"> dalla difesa</w:t>
      </w:r>
      <w:r w:rsidR="00CA2CBC" w:rsidRPr="00C271C3">
        <w:rPr>
          <w:rFonts w:ascii="Times New Roman" w:hAnsi="Times New Roman" w:cs="Times New Roman"/>
        </w:rPr>
        <w:t xml:space="preserve"> </w:t>
      </w:r>
      <w:r w:rsidRPr="00C271C3">
        <w:rPr>
          <w:rFonts w:ascii="Times New Roman" w:hAnsi="Times New Roman" w:cs="Times New Roman"/>
        </w:rPr>
        <w:t>della sig.ra A.P. per tutti i motivi meglio illustrati nella narrativa del presente atto, cui si rinvia</w:t>
      </w:r>
      <w:r w:rsidR="00CA2CBC" w:rsidRPr="00C271C3">
        <w:rPr>
          <w:rFonts w:ascii="Times New Roman" w:hAnsi="Times New Roman" w:cs="Times New Roman"/>
        </w:rPr>
        <w:t xml:space="preserve"> </w:t>
      </w:r>
      <w:r w:rsidRPr="00C271C3">
        <w:rPr>
          <w:rFonts w:ascii="Times New Roman" w:hAnsi="Times New Roman" w:cs="Times New Roman"/>
        </w:rPr>
        <w:t xml:space="preserve">espressamente e per l'effetto comunque rigettare l'appello proposto confermando la sentenza </w:t>
      </w:r>
      <w:r w:rsidR="00CA2CBC" w:rsidRPr="00C271C3">
        <w:rPr>
          <w:rFonts w:ascii="Times New Roman" w:hAnsi="Times New Roman" w:cs="Times New Roman"/>
        </w:rPr>
        <w:t>..</w:t>
      </w:r>
      <w:r w:rsidRPr="00C271C3">
        <w:rPr>
          <w:rFonts w:ascii="Times New Roman" w:hAnsi="Times New Roman" w:cs="Times New Roman"/>
        </w:rPr>
        <w:t>.,</w:t>
      </w:r>
      <w:r w:rsidR="00CA2CBC" w:rsidRPr="00C271C3">
        <w:rPr>
          <w:rFonts w:ascii="Times New Roman" w:hAnsi="Times New Roman" w:cs="Times New Roman"/>
        </w:rPr>
        <w:t xml:space="preserve"> </w:t>
      </w:r>
      <w:r w:rsidRPr="00C271C3">
        <w:rPr>
          <w:rFonts w:ascii="Times New Roman" w:hAnsi="Times New Roman" w:cs="Times New Roman"/>
        </w:rPr>
        <w:t>comunque confermando e/o accogliendo la domanda di garanzia avanzata dal Prof. Dr. W.T. nei</w:t>
      </w:r>
      <w:r w:rsidR="00CA2CBC" w:rsidRPr="00C271C3">
        <w:rPr>
          <w:rFonts w:ascii="Times New Roman" w:hAnsi="Times New Roman" w:cs="Times New Roman"/>
        </w:rPr>
        <w:t xml:space="preserve"> </w:t>
      </w:r>
      <w:r w:rsidRPr="00C271C3">
        <w:rPr>
          <w:rFonts w:ascii="Times New Roman" w:hAnsi="Times New Roman" w:cs="Times New Roman"/>
        </w:rPr>
        <w:t>confronti della propria compagnia assicuratrice (A.M. spa) per i fatti per i quali è causa, già accolta</w:t>
      </w:r>
      <w:r w:rsidR="00CA2CBC" w:rsidRPr="00C271C3">
        <w:rPr>
          <w:rFonts w:ascii="Times New Roman" w:hAnsi="Times New Roman" w:cs="Times New Roman"/>
        </w:rPr>
        <w:t xml:space="preserve"> </w:t>
      </w:r>
      <w:r w:rsidRPr="00C271C3">
        <w:rPr>
          <w:rFonts w:ascii="Times New Roman" w:hAnsi="Times New Roman" w:cs="Times New Roman"/>
        </w:rPr>
        <w:t>dalla sentenza di primo grado.</w:t>
      </w:r>
      <w:r w:rsidR="00CA2CBC" w:rsidRPr="00C271C3">
        <w:rPr>
          <w:rFonts w:ascii="Times New Roman" w:hAnsi="Times New Roman" w:cs="Times New Roman"/>
        </w:rPr>
        <w:t xml:space="preserve"> </w:t>
      </w:r>
      <w:r w:rsidRPr="00C271C3">
        <w:rPr>
          <w:rFonts w:ascii="Times New Roman" w:hAnsi="Times New Roman" w:cs="Times New Roman"/>
        </w:rPr>
        <w:t>Con vittoria di spese, spese generali, competenze e accessori di legge."</w:t>
      </w:r>
    </w:p>
    <w:p w14:paraId="59132B2D" w14:textId="77777777" w:rsidR="00CA2CBC"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L'A.M. Spa, costituitasi con comparsa depositata in data 15.11.2018, ha chiesto il rigetto dell'appello e</w:t>
      </w:r>
      <w:r w:rsidR="00CA2CBC" w:rsidRPr="00C271C3">
        <w:rPr>
          <w:rFonts w:ascii="Times New Roman" w:hAnsi="Times New Roman" w:cs="Times New Roman"/>
        </w:rPr>
        <w:t xml:space="preserve"> </w:t>
      </w:r>
      <w:r w:rsidRPr="00C271C3">
        <w:rPr>
          <w:rFonts w:ascii="Times New Roman" w:hAnsi="Times New Roman" w:cs="Times New Roman"/>
        </w:rPr>
        <w:t xml:space="preserve">proposto appello incidentale, formulando le seguenti conclusioni: </w:t>
      </w:r>
    </w:p>
    <w:p w14:paraId="436406E4" w14:textId="1F1DE62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"Piaccia all'Ecc.ma Corte, nel merito</w:t>
      </w:r>
      <w:r w:rsidR="00CA2CBC" w:rsidRPr="00C271C3">
        <w:rPr>
          <w:rFonts w:ascii="Times New Roman" w:hAnsi="Times New Roman" w:cs="Times New Roman"/>
        </w:rPr>
        <w:t xml:space="preserve"> </w:t>
      </w:r>
      <w:r w:rsidRPr="00C271C3">
        <w:rPr>
          <w:rFonts w:ascii="Times New Roman" w:hAnsi="Times New Roman" w:cs="Times New Roman"/>
        </w:rPr>
        <w:t>della vicenda clinica, in ordine ai cinque motivi di appello proposti dalla Sig.ra P. (stralcio delle due</w:t>
      </w:r>
      <w:r w:rsidR="00CA2CBC" w:rsidRPr="00C271C3">
        <w:rPr>
          <w:rFonts w:ascii="Times New Roman" w:hAnsi="Times New Roman" w:cs="Times New Roman"/>
        </w:rPr>
        <w:t xml:space="preserve"> </w:t>
      </w:r>
      <w:r w:rsidRPr="00C271C3">
        <w:rPr>
          <w:rFonts w:ascii="Times New Roman" w:hAnsi="Times New Roman" w:cs="Times New Roman"/>
        </w:rPr>
        <w:t>fotografie e delle note dattiloscritte depositate all'udienza di precisazione delle conclusioni, rinnovo</w:t>
      </w:r>
      <w:r w:rsidR="00CA2CBC" w:rsidRPr="00C271C3">
        <w:rPr>
          <w:rFonts w:ascii="Times New Roman" w:hAnsi="Times New Roman" w:cs="Times New Roman"/>
        </w:rPr>
        <w:t xml:space="preserve"> </w:t>
      </w:r>
      <w:r w:rsidRPr="00C271C3">
        <w:rPr>
          <w:rFonts w:ascii="Times New Roman" w:hAnsi="Times New Roman" w:cs="Times New Roman"/>
        </w:rPr>
        <w:t>della c.t.u., mancanza di consenso informato, liquidazione delle spese mediche, quantificazioni dei</w:t>
      </w:r>
      <w:r w:rsidR="00CA2CBC" w:rsidRPr="00C271C3">
        <w:rPr>
          <w:rFonts w:ascii="Times New Roman" w:hAnsi="Times New Roman" w:cs="Times New Roman"/>
        </w:rPr>
        <w:t xml:space="preserve"> </w:t>
      </w:r>
      <w:r w:rsidRPr="00C271C3">
        <w:rPr>
          <w:rFonts w:ascii="Times New Roman" w:hAnsi="Times New Roman" w:cs="Times New Roman"/>
        </w:rPr>
        <w:t>postumi invalidanti), dare atto che la scrivente Compagnia si rimette alle deduzioni del Dott. T.;</w:t>
      </w:r>
      <w:r w:rsidR="00CA2CBC" w:rsidRPr="00C271C3">
        <w:rPr>
          <w:rFonts w:ascii="Times New Roman" w:hAnsi="Times New Roman" w:cs="Times New Roman"/>
        </w:rPr>
        <w:t xml:space="preserve">  </w:t>
      </w:r>
      <w:r w:rsidRPr="00C271C3">
        <w:rPr>
          <w:rFonts w:ascii="Times New Roman" w:hAnsi="Times New Roman" w:cs="Times New Roman"/>
        </w:rPr>
        <w:t xml:space="preserve">a titolo di appello incidentale, in parziale riforma della sentenza </w:t>
      </w:r>
      <w:r w:rsidR="00CA2CBC" w:rsidRPr="00C271C3">
        <w:rPr>
          <w:rFonts w:ascii="Times New Roman" w:hAnsi="Times New Roman" w:cs="Times New Roman"/>
        </w:rPr>
        <w:t>...</w:t>
      </w:r>
      <w:r w:rsidRPr="00C271C3">
        <w:rPr>
          <w:rFonts w:ascii="Times New Roman" w:hAnsi="Times New Roman" w:cs="Times New Roman"/>
        </w:rPr>
        <w:t>, per i motivi dedotti nella parte</w:t>
      </w:r>
      <w:r w:rsidR="00CA2CBC" w:rsidRPr="00C271C3">
        <w:rPr>
          <w:rFonts w:ascii="Times New Roman" w:hAnsi="Times New Roman" w:cs="Times New Roman"/>
        </w:rPr>
        <w:t xml:space="preserve"> </w:t>
      </w:r>
      <w:r w:rsidRPr="00C271C3">
        <w:rPr>
          <w:rFonts w:ascii="Times New Roman" w:hAnsi="Times New Roman" w:cs="Times New Roman"/>
        </w:rPr>
        <w:t>espositiva, ricostruite le garanzie assicurative, in via principale accertare e dichiarare la illegittimità</w:t>
      </w:r>
      <w:r w:rsidR="00CA2CBC" w:rsidRPr="00C271C3">
        <w:rPr>
          <w:rFonts w:ascii="Times New Roman" w:hAnsi="Times New Roman" w:cs="Times New Roman"/>
        </w:rPr>
        <w:t xml:space="preserve"> </w:t>
      </w:r>
      <w:r w:rsidRPr="00C271C3">
        <w:rPr>
          <w:rFonts w:ascii="Times New Roman" w:hAnsi="Times New Roman" w:cs="Times New Roman"/>
        </w:rPr>
        <w:t>della condanna di A.M. a manlevare il Dott. T. dalla sua condanna risarcitoria, stante l'assenza di</w:t>
      </w:r>
      <w:r w:rsidR="00CA2CBC" w:rsidRPr="00C271C3">
        <w:rPr>
          <w:rFonts w:ascii="Times New Roman" w:hAnsi="Times New Roman" w:cs="Times New Roman"/>
        </w:rPr>
        <w:t xml:space="preserve"> </w:t>
      </w:r>
      <w:r w:rsidRPr="00C271C3">
        <w:rPr>
          <w:rFonts w:ascii="Times New Roman" w:hAnsi="Times New Roman" w:cs="Times New Roman"/>
        </w:rPr>
        <w:t>insolvenza della Casa di Cura, respingendo la richiesta dell'Assicurato;</w:t>
      </w:r>
      <w:r w:rsidR="00CA2CBC" w:rsidRPr="00C271C3">
        <w:rPr>
          <w:rFonts w:ascii="Times New Roman" w:hAnsi="Times New Roman" w:cs="Times New Roman"/>
        </w:rPr>
        <w:t xml:space="preserve"> </w:t>
      </w:r>
      <w:r w:rsidRPr="00C271C3">
        <w:rPr>
          <w:rFonts w:ascii="Times New Roman" w:hAnsi="Times New Roman" w:cs="Times New Roman"/>
        </w:rPr>
        <w:t>in ogni caso, per la denegata ipotesi in cui l'Ecc.ma Corte ritenesse di accogliere l'appello proposto</w:t>
      </w:r>
      <w:r w:rsidR="00CA2CBC" w:rsidRPr="00C271C3">
        <w:rPr>
          <w:rFonts w:ascii="Times New Roman" w:hAnsi="Times New Roman" w:cs="Times New Roman"/>
        </w:rPr>
        <w:t xml:space="preserve"> </w:t>
      </w:r>
      <w:r w:rsidRPr="00C271C3">
        <w:rPr>
          <w:rFonts w:ascii="Times New Roman" w:hAnsi="Times New Roman" w:cs="Times New Roman"/>
        </w:rPr>
        <w:t>dalla Sig.ra P. in ordine alla mancanza di consenso informato, e/o eventuali appelli incidentali svolti da</w:t>
      </w:r>
      <w:r w:rsidR="00CA2CBC" w:rsidRPr="00C271C3">
        <w:rPr>
          <w:rFonts w:ascii="Times New Roman" w:hAnsi="Times New Roman" w:cs="Times New Roman"/>
        </w:rPr>
        <w:t xml:space="preserve"> </w:t>
      </w:r>
      <w:r w:rsidRPr="00C271C3">
        <w:rPr>
          <w:rFonts w:ascii="Times New Roman" w:hAnsi="Times New Roman" w:cs="Times New Roman"/>
        </w:rPr>
        <w:t>altre parti sul punto, tali da prevedere la sussistenza di un obbligo risarcitorio in capo al Dott. T.,</w:t>
      </w:r>
      <w:r w:rsidR="00CA2CBC" w:rsidRPr="00C271C3">
        <w:rPr>
          <w:rFonts w:ascii="Times New Roman" w:hAnsi="Times New Roman" w:cs="Times New Roman"/>
        </w:rPr>
        <w:t xml:space="preserve"> </w:t>
      </w:r>
      <w:r w:rsidRPr="00C271C3">
        <w:rPr>
          <w:rFonts w:ascii="Times New Roman" w:hAnsi="Times New Roman" w:cs="Times New Roman"/>
        </w:rPr>
        <w:t>accertare e dichiarare che in mancanza di quel documento non può essere attivata la copertura</w:t>
      </w:r>
      <w:r w:rsidR="00CA2CBC" w:rsidRPr="00C271C3">
        <w:rPr>
          <w:rFonts w:ascii="Times New Roman" w:hAnsi="Times New Roman" w:cs="Times New Roman"/>
        </w:rPr>
        <w:t xml:space="preserve"> </w:t>
      </w:r>
      <w:r w:rsidRPr="00C271C3">
        <w:rPr>
          <w:rFonts w:ascii="Times New Roman" w:hAnsi="Times New Roman" w:cs="Times New Roman"/>
        </w:rPr>
        <w:t>assicurativa;</w:t>
      </w:r>
      <w:r w:rsidR="00CA2CBC" w:rsidRPr="00C271C3">
        <w:rPr>
          <w:rFonts w:ascii="Times New Roman" w:hAnsi="Times New Roman" w:cs="Times New Roman"/>
        </w:rPr>
        <w:t xml:space="preserve"> </w:t>
      </w:r>
      <w:r w:rsidRPr="00C271C3">
        <w:rPr>
          <w:rFonts w:ascii="Times New Roman" w:hAnsi="Times New Roman" w:cs="Times New Roman"/>
        </w:rPr>
        <w:t>con restituzione della somma pagata a seguito della sentenza di primo grado e nelle more del giudizio</w:t>
      </w:r>
      <w:r w:rsidR="00CA2CBC" w:rsidRPr="00C271C3">
        <w:rPr>
          <w:rFonts w:ascii="Times New Roman" w:hAnsi="Times New Roman" w:cs="Times New Roman"/>
        </w:rPr>
        <w:t xml:space="preserve"> </w:t>
      </w:r>
      <w:r w:rsidRPr="00C271C3">
        <w:rPr>
          <w:rFonts w:ascii="Times New Roman" w:hAnsi="Times New Roman" w:cs="Times New Roman"/>
        </w:rPr>
        <w:t>di Euro 19.455,57;</w:t>
      </w:r>
      <w:r w:rsidR="00CA2CBC" w:rsidRPr="00C271C3">
        <w:rPr>
          <w:rFonts w:ascii="Times New Roman" w:hAnsi="Times New Roman" w:cs="Times New Roman"/>
        </w:rPr>
        <w:t xml:space="preserve"> </w:t>
      </w:r>
      <w:r w:rsidRPr="00C271C3">
        <w:rPr>
          <w:rFonts w:ascii="Times New Roman" w:hAnsi="Times New Roman" w:cs="Times New Roman"/>
        </w:rPr>
        <w:t>con condanna al pagamento di spese, competenze ed onorari di entrambi i gradi di giudizio, oltre alle</w:t>
      </w:r>
      <w:r w:rsidR="00CA2CBC" w:rsidRPr="00C271C3">
        <w:rPr>
          <w:rFonts w:ascii="Times New Roman" w:hAnsi="Times New Roman" w:cs="Times New Roman"/>
        </w:rPr>
        <w:t xml:space="preserve"> </w:t>
      </w:r>
      <w:r w:rsidRPr="00C271C3">
        <w:rPr>
          <w:rFonts w:ascii="Times New Roman" w:hAnsi="Times New Roman" w:cs="Times New Roman"/>
        </w:rPr>
        <w:t>spese generali, c.p.a. ed i.v.a. come per legge."</w:t>
      </w:r>
    </w:p>
    <w:p w14:paraId="2791CACD" w14:textId="77777777" w:rsidR="00CA2CBC"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A.A. S.P.A. e G.I. Spa, costituitesi con comparsa depositata in data 15.11.2018, hanno così concluso:</w:t>
      </w:r>
      <w:r w:rsidR="00CA2CBC" w:rsidRPr="00C271C3">
        <w:rPr>
          <w:rFonts w:ascii="Times New Roman" w:hAnsi="Times New Roman" w:cs="Times New Roman"/>
        </w:rPr>
        <w:t xml:space="preserve"> </w:t>
      </w:r>
    </w:p>
    <w:p w14:paraId="60ED02E3" w14:textId="16A2B64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"Voglia l'Ecc.ma Corte adita, ogni contraria istanza disattesa, respingere integralmente l'appello della</w:t>
      </w:r>
      <w:r w:rsidR="006A08B7" w:rsidRPr="00C271C3">
        <w:rPr>
          <w:rFonts w:ascii="Times New Roman" w:hAnsi="Times New Roman" w:cs="Times New Roman"/>
        </w:rPr>
        <w:t xml:space="preserve"> </w:t>
      </w:r>
      <w:r w:rsidRPr="00C271C3">
        <w:rPr>
          <w:rFonts w:ascii="Times New Roman" w:hAnsi="Times New Roman" w:cs="Times New Roman"/>
        </w:rPr>
        <w:t xml:space="preserve">sig.ra A.P., con conferma della sentenza </w:t>
      </w:r>
      <w:r w:rsidR="006A08B7" w:rsidRPr="00C271C3">
        <w:rPr>
          <w:rFonts w:ascii="Times New Roman" w:hAnsi="Times New Roman" w:cs="Times New Roman"/>
        </w:rPr>
        <w:t>...</w:t>
      </w:r>
      <w:r w:rsidRPr="00C271C3">
        <w:rPr>
          <w:rFonts w:ascii="Times New Roman" w:hAnsi="Times New Roman" w:cs="Times New Roman"/>
        </w:rPr>
        <w:t>, con vittoria del compenso</w:t>
      </w:r>
      <w:r w:rsidR="006A08B7" w:rsidRPr="00C271C3">
        <w:rPr>
          <w:rFonts w:ascii="Times New Roman" w:hAnsi="Times New Roman" w:cs="Times New Roman"/>
        </w:rPr>
        <w:t xml:space="preserve"> </w:t>
      </w:r>
      <w:r w:rsidRPr="00C271C3">
        <w:rPr>
          <w:rFonts w:ascii="Times New Roman" w:hAnsi="Times New Roman" w:cs="Times New Roman"/>
        </w:rPr>
        <w:t>professionale, delle spese di lite, del rimborso delle spese forfettarie, oltre imposte di legge.</w:t>
      </w:r>
      <w:r w:rsidR="006A08B7" w:rsidRPr="00C271C3">
        <w:rPr>
          <w:rFonts w:ascii="Times New Roman" w:hAnsi="Times New Roman" w:cs="Times New Roman"/>
        </w:rPr>
        <w:t xml:space="preserve"> </w:t>
      </w:r>
      <w:r w:rsidRPr="00C271C3">
        <w:rPr>
          <w:rFonts w:ascii="Times New Roman" w:hAnsi="Times New Roman" w:cs="Times New Roman"/>
        </w:rPr>
        <w:t xml:space="preserve">In subordine, ai sensi dell'art. 346 </w:t>
      </w:r>
      <w:r w:rsidRPr="00C271C3">
        <w:rPr>
          <w:rFonts w:ascii="Times New Roman" w:hAnsi="Times New Roman" w:cs="Times New Roman"/>
        </w:rPr>
        <w:lastRenderedPageBreak/>
        <w:t>c.p.c., applicare - per quanto riguarda il rapporto assicurativo con E.</w:t>
      </w:r>
      <w:r w:rsidR="006A08B7" w:rsidRPr="00C271C3">
        <w:rPr>
          <w:rFonts w:ascii="Times New Roman" w:hAnsi="Times New Roman" w:cs="Times New Roman"/>
        </w:rPr>
        <w:t xml:space="preserve"> </w:t>
      </w:r>
      <w:r w:rsidRPr="00C271C3">
        <w:rPr>
          <w:rFonts w:ascii="Times New Roman" w:hAnsi="Times New Roman" w:cs="Times New Roman"/>
        </w:rPr>
        <w:t>Spa - le eccezioni già formulate in primo grado e riproposte in grado di appello, per l'effetto:</w:t>
      </w:r>
      <w:r w:rsidR="006A08B7" w:rsidRPr="00C271C3">
        <w:rPr>
          <w:rFonts w:ascii="Times New Roman" w:hAnsi="Times New Roman" w:cs="Times New Roman"/>
        </w:rPr>
        <w:t xml:space="preserve"> </w:t>
      </w:r>
      <w:r w:rsidRPr="00C271C3">
        <w:rPr>
          <w:rFonts w:ascii="Times New Roman" w:hAnsi="Times New Roman" w:cs="Times New Roman"/>
        </w:rPr>
        <w:t>In relazione alla Convenzione A. n. 127100 con certificato di applicazione n. 127131, appendice n. 1, con</w:t>
      </w:r>
      <w:r w:rsidR="006A08B7" w:rsidRPr="00C271C3">
        <w:rPr>
          <w:rFonts w:ascii="Times New Roman" w:hAnsi="Times New Roman" w:cs="Times New Roman"/>
        </w:rPr>
        <w:t xml:space="preserve"> </w:t>
      </w:r>
      <w:r w:rsidRPr="00C271C3">
        <w:rPr>
          <w:rFonts w:ascii="Times New Roman" w:hAnsi="Times New Roman" w:cs="Times New Roman"/>
        </w:rPr>
        <w:t>effetto dal 31.12.2005 al 31.12.2006:</w:t>
      </w:r>
      <w:r w:rsidR="006A08B7" w:rsidRPr="00C271C3">
        <w:rPr>
          <w:rFonts w:ascii="Times New Roman" w:hAnsi="Times New Roman" w:cs="Times New Roman"/>
        </w:rPr>
        <w:t xml:space="preserve"> </w:t>
      </w:r>
      <w:r w:rsidRPr="00C271C3">
        <w:rPr>
          <w:rFonts w:ascii="Times New Roman" w:hAnsi="Times New Roman" w:cs="Times New Roman"/>
        </w:rPr>
        <w:t>1) applicare la copertura assicurativa entro il limite massimo di Euro 1.000.000,00 per ogni</w:t>
      </w:r>
      <w:r w:rsidR="006A08B7" w:rsidRPr="00C271C3">
        <w:rPr>
          <w:rFonts w:ascii="Times New Roman" w:hAnsi="Times New Roman" w:cs="Times New Roman"/>
        </w:rPr>
        <w:t xml:space="preserve"> </w:t>
      </w:r>
      <w:r w:rsidR="007C1574" w:rsidRPr="00C271C3">
        <w:rPr>
          <w:rFonts w:ascii="Times New Roman" w:hAnsi="Times New Roman" w:cs="Times New Roman"/>
        </w:rPr>
        <w:t>periodo assicurativo</w:t>
      </w:r>
      <w:r w:rsidRPr="00C271C3">
        <w:rPr>
          <w:rFonts w:ascii="Times New Roman" w:hAnsi="Times New Roman" w:cs="Times New Roman"/>
        </w:rPr>
        <w:t xml:space="preserve"> annuo con il limite di Euro 1.000.000,00 per ogni persona;</w:t>
      </w:r>
      <w:r w:rsidR="006A08B7" w:rsidRPr="00C271C3">
        <w:rPr>
          <w:rFonts w:ascii="Times New Roman" w:hAnsi="Times New Roman" w:cs="Times New Roman"/>
        </w:rPr>
        <w:t xml:space="preserve"> </w:t>
      </w:r>
      <w:r w:rsidRPr="00C271C3">
        <w:rPr>
          <w:rFonts w:ascii="Times New Roman" w:hAnsi="Times New Roman" w:cs="Times New Roman"/>
        </w:rPr>
        <w:t>2) applicare lo scoperto del 20% per ciascun sinistro con il minimo di Euro 5.000,00 e un massimo di</w:t>
      </w:r>
      <w:r w:rsidR="006A08B7" w:rsidRPr="00C271C3">
        <w:rPr>
          <w:rFonts w:ascii="Times New Roman" w:hAnsi="Times New Roman" w:cs="Times New Roman"/>
        </w:rPr>
        <w:t xml:space="preserve"> </w:t>
      </w:r>
      <w:r w:rsidRPr="00C271C3">
        <w:rPr>
          <w:rFonts w:ascii="Times New Roman" w:hAnsi="Times New Roman" w:cs="Times New Roman"/>
        </w:rPr>
        <w:t>Euro 50.000,00;</w:t>
      </w:r>
      <w:r w:rsidR="006A08B7" w:rsidRPr="00C271C3">
        <w:rPr>
          <w:rFonts w:ascii="Times New Roman" w:hAnsi="Times New Roman" w:cs="Times New Roman"/>
        </w:rPr>
        <w:t xml:space="preserve"> </w:t>
      </w:r>
      <w:r w:rsidRPr="00C271C3">
        <w:rPr>
          <w:rFonts w:ascii="Times New Roman" w:hAnsi="Times New Roman" w:cs="Times New Roman"/>
        </w:rPr>
        <w:t>3) applicare la condizione contrattale di cui all'art. 3 delle Condizioni particolari di polizza (Convenzione</w:t>
      </w:r>
      <w:r w:rsidR="006A08B7" w:rsidRPr="00C271C3">
        <w:rPr>
          <w:rFonts w:ascii="Times New Roman" w:hAnsi="Times New Roman" w:cs="Times New Roman"/>
        </w:rPr>
        <w:t xml:space="preserve"> </w:t>
      </w:r>
      <w:r w:rsidRPr="00C271C3">
        <w:rPr>
          <w:rFonts w:ascii="Times New Roman" w:hAnsi="Times New Roman" w:cs="Times New Roman"/>
        </w:rPr>
        <w:t xml:space="preserve">A. n. 127100), che stabilisce l'inoperatività (nei </w:t>
      </w:r>
      <w:r w:rsidR="007C1574" w:rsidRPr="00C271C3">
        <w:rPr>
          <w:rFonts w:ascii="Times New Roman" w:hAnsi="Times New Roman" w:cs="Times New Roman"/>
        </w:rPr>
        <w:t>rapporti tra</w:t>
      </w:r>
      <w:r w:rsidRPr="00C271C3">
        <w:rPr>
          <w:rFonts w:ascii="Times New Roman" w:hAnsi="Times New Roman" w:cs="Times New Roman"/>
        </w:rPr>
        <w:t xml:space="preserve"> le Compagnie ed il medico) della copertura</w:t>
      </w:r>
      <w:r w:rsidR="006A08B7" w:rsidRPr="00C271C3">
        <w:rPr>
          <w:rFonts w:ascii="Times New Roman" w:hAnsi="Times New Roman" w:cs="Times New Roman"/>
        </w:rPr>
        <w:t xml:space="preserve"> </w:t>
      </w:r>
      <w:r w:rsidRPr="00C271C3">
        <w:rPr>
          <w:rFonts w:ascii="Times New Roman" w:hAnsi="Times New Roman" w:cs="Times New Roman"/>
        </w:rPr>
        <w:t>assicurativa nei confronti del Prof. T.W., rispetto al quale (anche eventualmente a prescindere dalla</w:t>
      </w:r>
      <w:r w:rsidR="006A08B7" w:rsidRPr="00C271C3">
        <w:rPr>
          <w:rFonts w:ascii="Times New Roman" w:hAnsi="Times New Roman" w:cs="Times New Roman"/>
        </w:rPr>
        <w:t xml:space="preserve"> </w:t>
      </w:r>
      <w:r w:rsidRPr="00C271C3">
        <w:rPr>
          <w:rFonts w:ascii="Times New Roman" w:hAnsi="Times New Roman" w:cs="Times New Roman"/>
        </w:rPr>
        <w:t>graduazione delle singole responsabilità) le concludenti si riservano di agire in regresso nella denegata</w:t>
      </w:r>
      <w:r w:rsidR="006A08B7" w:rsidRPr="00C271C3">
        <w:rPr>
          <w:rFonts w:ascii="Times New Roman" w:hAnsi="Times New Roman" w:cs="Times New Roman"/>
        </w:rPr>
        <w:t xml:space="preserve"> </w:t>
      </w:r>
      <w:r w:rsidRPr="00C271C3">
        <w:rPr>
          <w:rFonts w:ascii="Times New Roman" w:hAnsi="Times New Roman" w:cs="Times New Roman"/>
        </w:rPr>
        <w:t>ipotesi in cui dovessero essere condannate a manlevare la E. S.p.a. con il pagamento dell'indennizzo</w:t>
      </w:r>
      <w:r w:rsidR="006A08B7" w:rsidRPr="00C271C3">
        <w:rPr>
          <w:rFonts w:ascii="Times New Roman" w:hAnsi="Times New Roman" w:cs="Times New Roman"/>
        </w:rPr>
        <w:t xml:space="preserve"> </w:t>
      </w:r>
      <w:r w:rsidRPr="00C271C3">
        <w:rPr>
          <w:rFonts w:ascii="Times New Roman" w:hAnsi="Times New Roman" w:cs="Times New Roman"/>
        </w:rPr>
        <w:t>assicurativo per le responsabilità ascritte al medico convenuto;</w:t>
      </w:r>
      <w:r w:rsidR="006A08B7" w:rsidRPr="00C271C3">
        <w:rPr>
          <w:rFonts w:ascii="Times New Roman" w:hAnsi="Times New Roman" w:cs="Times New Roman"/>
        </w:rPr>
        <w:t xml:space="preserve"> </w:t>
      </w:r>
      <w:r w:rsidRPr="00C271C3">
        <w:rPr>
          <w:rFonts w:ascii="Times New Roman" w:hAnsi="Times New Roman" w:cs="Times New Roman"/>
        </w:rPr>
        <w:t xml:space="preserve">4) In ogni caso, ai sensi dell'art. 2055 </w:t>
      </w:r>
      <w:r w:rsidR="007C1574" w:rsidRPr="00C271C3">
        <w:rPr>
          <w:rFonts w:ascii="Times New Roman" w:hAnsi="Times New Roman" w:cs="Times New Roman"/>
        </w:rPr>
        <w:t>c.c.</w:t>
      </w:r>
      <w:r w:rsidRPr="00C271C3">
        <w:rPr>
          <w:rFonts w:ascii="Times New Roman" w:hAnsi="Times New Roman" w:cs="Times New Roman"/>
        </w:rPr>
        <w:t xml:space="preserve"> - 1298 c.c., accertare come per legge il singolo grado </w:t>
      </w:r>
      <w:r w:rsidR="006A08B7" w:rsidRPr="00C271C3">
        <w:rPr>
          <w:rFonts w:ascii="Times New Roman" w:hAnsi="Times New Roman" w:cs="Times New Roman"/>
        </w:rPr>
        <w:t xml:space="preserve">di </w:t>
      </w:r>
      <w:r w:rsidRPr="00C271C3">
        <w:rPr>
          <w:rFonts w:ascii="Times New Roman" w:hAnsi="Times New Roman" w:cs="Times New Roman"/>
        </w:rPr>
        <w:t>responsabilità delle parti convenute e, nella specie, confermare l'accertamento della sentenza del</w:t>
      </w:r>
      <w:r w:rsidR="006A08B7" w:rsidRPr="00C271C3">
        <w:rPr>
          <w:rFonts w:ascii="Times New Roman" w:hAnsi="Times New Roman" w:cs="Times New Roman"/>
        </w:rPr>
        <w:t xml:space="preserve"> </w:t>
      </w:r>
      <w:r w:rsidRPr="00C271C3">
        <w:rPr>
          <w:rFonts w:ascii="Times New Roman" w:hAnsi="Times New Roman" w:cs="Times New Roman"/>
        </w:rPr>
        <w:t>Tribunale di Roma sul maggior grado di responsabilità in capo al Prof. W.T., nella misura non inferiore al</w:t>
      </w:r>
      <w:r w:rsidR="006A08B7" w:rsidRPr="00C271C3">
        <w:rPr>
          <w:rFonts w:ascii="Times New Roman" w:hAnsi="Times New Roman" w:cs="Times New Roman"/>
        </w:rPr>
        <w:t xml:space="preserve"> </w:t>
      </w:r>
      <w:r w:rsidRPr="00C271C3">
        <w:rPr>
          <w:rFonts w:ascii="Times New Roman" w:hAnsi="Times New Roman" w:cs="Times New Roman"/>
        </w:rPr>
        <w:t>70%, statuendo, altresì, sul diritto di regresso delle Compagnie deducenti, anche in surroga dei diritti</w:t>
      </w:r>
      <w:r w:rsidR="006A08B7" w:rsidRPr="00C271C3">
        <w:rPr>
          <w:rFonts w:ascii="Times New Roman" w:hAnsi="Times New Roman" w:cs="Times New Roman"/>
        </w:rPr>
        <w:t xml:space="preserve"> </w:t>
      </w:r>
      <w:r w:rsidRPr="00C271C3">
        <w:rPr>
          <w:rFonts w:ascii="Times New Roman" w:hAnsi="Times New Roman" w:cs="Times New Roman"/>
        </w:rPr>
        <w:t>della assicurata E. Spa.</w:t>
      </w:r>
      <w:r w:rsidR="006A08B7" w:rsidRPr="00C271C3">
        <w:rPr>
          <w:rFonts w:ascii="Times New Roman" w:hAnsi="Times New Roman" w:cs="Times New Roman"/>
        </w:rPr>
        <w:t xml:space="preserve"> </w:t>
      </w:r>
      <w:r w:rsidRPr="00C271C3">
        <w:rPr>
          <w:rFonts w:ascii="Times New Roman" w:hAnsi="Times New Roman" w:cs="Times New Roman"/>
        </w:rPr>
        <w:t>4) Sempre in via subordinata: accertare la non operatività della garanzia assicurativa per l'eventuale e</w:t>
      </w:r>
      <w:r w:rsidR="006A08B7" w:rsidRPr="00C271C3">
        <w:rPr>
          <w:rFonts w:ascii="Times New Roman" w:hAnsi="Times New Roman" w:cs="Times New Roman"/>
        </w:rPr>
        <w:t xml:space="preserve"> </w:t>
      </w:r>
      <w:r w:rsidRPr="00C271C3">
        <w:rPr>
          <w:rFonts w:ascii="Times New Roman" w:hAnsi="Times New Roman" w:cs="Times New Roman"/>
        </w:rPr>
        <w:t>denegato vizio del c.d. consenso informato (art. 4 lett. g condizioni generali di assicurazione);</w:t>
      </w:r>
      <w:r w:rsidR="006A08B7" w:rsidRPr="00C271C3">
        <w:rPr>
          <w:rFonts w:ascii="Times New Roman" w:hAnsi="Times New Roman" w:cs="Times New Roman"/>
        </w:rPr>
        <w:t xml:space="preserve"> </w:t>
      </w:r>
      <w:r w:rsidRPr="00C271C3">
        <w:rPr>
          <w:rFonts w:ascii="Times New Roman" w:hAnsi="Times New Roman" w:cs="Times New Roman"/>
        </w:rPr>
        <w:t>5) In ulteriore subordine, accertare e dichiarare che, secondo la menzionata Convenzione A. n. 127100,</w:t>
      </w:r>
      <w:r w:rsidR="006A08B7" w:rsidRPr="00C271C3">
        <w:rPr>
          <w:rFonts w:ascii="Times New Roman" w:hAnsi="Times New Roman" w:cs="Times New Roman"/>
        </w:rPr>
        <w:t xml:space="preserve"> </w:t>
      </w:r>
      <w:r w:rsidRPr="00C271C3">
        <w:rPr>
          <w:rFonts w:ascii="Times New Roman" w:hAnsi="Times New Roman" w:cs="Times New Roman"/>
        </w:rPr>
        <w:t>l'assicurazione è ripartita per quote, ai sensi dell'art. 1911 c.c., senza vincolo di solidarietà, come segue:</w:t>
      </w:r>
      <w:r w:rsidR="006A08B7" w:rsidRPr="00C271C3">
        <w:rPr>
          <w:rFonts w:ascii="Times New Roman" w:hAnsi="Times New Roman" w:cs="Times New Roman"/>
        </w:rPr>
        <w:t xml:space="preserve"> </w:t>
      </w:r>
      <w:r w:rsidRPr="00C271C3">
        <w:rPr>
          <w:rFonts w:ascii="Times New Roman" w:hAnsi="Times New Roman" w:cs="Times New Roman"/>
        </w:rPr>
        <w:t>40% A.A. Spa</w:t>
      </w:r>
      <w:r w:rsidR="006A08B7" w:rsidRPr="00C271C3">
        <w:rPr>
          <w:rFonts w:ascii="Times New Roman" w:hAnsi="Times New Roman" w:cs="Times New Roman"/>
        </w:rPr>
        <w:t xml:space="preserve"> </w:t>
      </w:r>
      <w:r w:rsidRPr="00C271C3">
        <w:rPr>
          <w:rFonts w:ascii="Times New Roman" w:hAnsi="Times New Roman" w:cs="Times New Roman"/>
        </w:rPr>
        <w:t>40% U.A. Spa (già A. e già U. Ass.ni);</w:t>
      </w:r>
      <w:r w:rsidR="006A08B7" w:rsidRPr="00C271C3">
        <w:rPr>
          <w:rFonts w:ascii="Times New Roman" w:hAnsi="Times New Roman" w:cs="Times New Roman"/>
        </w:rPr>
        <w:t xml:space="preserve"> </w:t>
      </w:r>
      <w:r w:rsidRPr="00C271C3">
        <w:rPr>
          <w:rFonts w:ascii="Times New Roman" w:hAnsi="Times New Roman" w:cs="Times New Roman"/>
        </w:rPr>
        <w:t>10% U.A. Spa (già M.A. Spa);</w:t>
      </w:r>
      <w:r w:rsidR="006A08B7" w:rsidRPr="00C271C3">
        <w:rPr>
          <w:rFonts w:ascii="Times New Roman" w:hAnsi="Times New Roman" w:cs="Times New Roman"/>
        </w:rPr>
        <w:t xml:space="preserve"> </w:t>
      </w:r>
      <w:r w:rsidRPr="00C271C3">
        <w:rPr>
          <w:rFonts w:ascii="Times New Roman" w:hAnsi="Times New Roman" w:cs="Times New Roman"/>
        </w:rPr>
        <w:t>10% G.I. Spa (già G.A. Spa).</w:t>
      </w:r>
      <w:r w:rsidR="006A08B7" w:rsidRPr="00C271C3">
        <w:rPr>
          <w:rFonts w:ascii="Times New Roman" w:hAnsi="Times New Roman" w:cs="Times New Roman"/>
        </w:rPr>
        <w:t xml:space="preserve"> </w:t>
      </w:r>
      <w:r w:rsidRPr="00C271C3">
        <w:rPr>
          <w:rFonts w:ascii="Times New Roman" w:hAnsi="Times New Roman" w:cs="Times New Roman"/>
        </w:rPr>
        <w:t>6) Pur sempre nella denegata ipotesi di soccombenza, accertare il danno effettivamente patito</w:t>
      </w:r>
      <w:r w:rsidR="006A08B7" w:rsidRPr="00C271C3">
        <w:rPr>
          <w:rFonts w:ascii="Times New Roman" w:hAnsi="Times New Roman" w:cs="Times New Roman"/>
        </w:rPr>
        <w:t xml:space="preserve"> </w:t>
      </w:r>
      <w:r w:rsidRPr="00C271C3">
        <w:rPr>
          <w:rFonts w:ascii="Times New Roman" w:hAnsi="Times New Roman" w:cs="Times New Roman"/>
        </w:rPr>
        <w:t>dall'attrice ai sensi dell'art. 1910 c.c.</w:t>
      </w:r>
      <w:r w:rsidR="006A08B7" w:rsidRPr="00C271C3">
        <w:rPr>
          <w:rFonts w:ascii="Times New Roman" w:hAnsi="Times New Roman" w:cs="Times New Roman"/>
        </w:rPr>
        <w:t xml:space="preserve"> </w:t>
      </w:r>
      <w:r w:rsidRPr="00C271C3">
        <w:rPr>
          <w:rFonts w:ascii="Times New Roman" w:hAnsi="Times New Roman" w:cs="Times New Roman"/>
        </w:rPr>
        <w:t>7) Quanto alla copertura assicurativa a secondo rischio di cui alla polizza Convenzione A. n. (...)</w:t>
      </w:r>
      <w:r w:rsidR="006A08B7" w:rsidRPr="00C271C3">
        <w:rPr>
          <w:rFonts w:ascii="Times New Roman" w:hAnsi="Times New Roman" w:cs="Times New Roman"/>
        </w:rPr>
        <w:t xml:space="preserve"> </w:t>
      </w:r>
      <w:r w:rsidRPr="00C271C3">
        <w:rPr>
          <w:rFonts w:ascii="Times New Roman" w:hAnsi="Times New Roman" w:cs="Times New Roman"/>
        </w:rPr>
        <w:t>accertare e dichiarare che detta polizza opera soltanto a secondo rischio e che tra Z.I.I. S.p.a. e A.A.</w:t>
      </w:r>
      <w:r w:rsidR="006A08B7" w:rsidRPr="00C271C3">
        <w:rPr>
          <w:rFonts w:ascii="Times New Roman" w:hAnsi="Times New Roman" w:cs="Times New Roman"/>
        </w:rPr>
        <w:t xml:space="preserve"> </w:t>
      </w:r>
      <w:r w:rsidRPr="00C271C3">
        <w:rPr>
          <w:rFonts w:ascii="Times New Roman" w:hAnsi="Times New Roman" w:cs="Times New Roman"/>
        </w:rPr>
        <w:t>S.p.a. il rischio è ripartito per la quota dell'85% a carico di Z. e per la quota del 15% a carico di A.A.</w:t>
      </w:r>
      <w:r w:rsidR="006A08B7" w:rsidRPr="00C271C3">
        <w:rPr>
          <w:rFonts w:ascii="Times New Roman" w:hAnsi="Times New Roman" w:cs="Times New Roman"/>
        </w:rPr>
        <w:t xml:space="preserve"> </w:t>
      </w:r>
      <w:r w:rsidRPr="00C271C3">
        <w:rPr>
          <w:rFonts w:ascii="Times New Roman" w:hAnsi="Times New Roman" w:cs="Times New Roman"/>
        </w:rPr>
        <w:t>S.p.a., senza vincolo di solidarietà tra le coassicuratrici, ai sensi dell'art. 1911 c.c., e che anche tale</w:t>
      </w:r>
      <w:r w:rsidR="006A08B7" w:rsidRPr="00C271C3">
        <w:rPr>
          <w:rFonts w:ascii="Times New Roman" w:hAnsi="Times New Roman" w:cs="Times New Roman"/>
        </w:rPr>
        <w:t xml:space="preserve"> </w:t>
      </w:r>
      <w:r w:rsidRPr="00C271C3">
        <w:rPr>
          <w:rFonts w:ascii="Times New Roman" w:hAnsi="Times New Roman" w:cs="Times New Roman"/>
        </w:rPr>
        <w:t>polizza non opera per la garanzia del medico libero professionista".</w:t>
      </w:r>
    </w:p>
    <w:p w14:paraId="3039ECA8" w14:textId="0CEC57D9" w:rsidR="00DF72F0" w:rsidRPr="003251F2" w:rsidRDefault="00DF72F0" w:rsidP="00C271C3">
      <w:pPr>
        <w:spacing w:after="0"/>
        <w:jc w:val="both"/>
        <w:rPr>
          <w:rFonts w:ascii="Times New Roman" w:hAnsi="Times New Roman" w:cs="Times New Roman"/>
        </w:rPr>
      </w:pPr>
      <w:r w:rsidRPr="00C271C3">
        <w:rPr>
          <w:rFonts w:ascii="Times New Roman" w:hAnsi="Times New Roman" w:cs="Times New Roman"/>
        </w:rPr>
        <w:t>E. s.p.a., costituitasi con comparsa depositata in data 20.11.2018, ha formulato le seguenti conclusioni:</w:t>
      </w:r>
    </w:p>
    <w:p w14:paraId="1FD586C5" w14:textId="3D9F224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"Si chiede quindi il rigetto dell'appello della signora P. con vittoria delle </w:t>
      </w:r>
      <w:r w:rsidR="007C1574" w:rsidRPr="00C271C3">
        <w:rPr>
          <w:rFonts w:ascii="Times New Roman" w:hAnsi="Times New Roman" w:cs="Times New Roman"/>
        </w:rPr>
        <w:t>spese di</w:t>
      </w:r>
      <w:r w:rsidRPr="00C271C3">
        <w:rPr>
          <w:rFonts w:ascii="Times New Roman" w:hAnsi="Times New Roman" w:cs="Times New Roman"/>
        </w:rPr>
        <w:t xml:space="preserve"> lite del grado; in via di</w:t>
      </w:r>
      <w:r w:rsidR="006A08B7" w:rsidRPr="00C271C3">
        <w:rPr>
          <w:rFonts w:ascii="Times New Roman" w:hAnsi="Times New Roman" w:cs="Times New Roman"/>
        </w:rPr>
        <w:t xml:space="preserve"> </w:t>
      </w:r>
      <w:r w:rsidRPr="00C271C3">
        <w:rPr>
          <w:rFonts w:ascii="Times New Roman" w:hAnsi="Times New Roman" w:cs="Times New Roman"/>
        </w:rPr>
        <w:t>estremo subordine si chiede che la Corte d'appello voglia condannare la A.A. s.p.a., la U.A. s.p.a., le G.</w:t>
      </w:r>
      <w:r w:rsidR="006A08B7" w:rsidRPr="00C271C3">
        <w:rPr>
          <w:rFonts w:ascii="Times New Roman" w:hAnsi="Times New Roman" w:cs="Times New Roman"/>
        </w:rPr>
        <w:t xml:space="preserve"> </w:t>
      </w:r>
      <w:r w:rsidRPr="00C271C3">
        <w:rPr>
          <w:rFonts w:ascii="Times New Roman" w:hAnsi="Times New Roman" w:cs="Times New Roman"/>
        </w:rPr>
        <w:t>s.p.a., la M.A. s.p.a. e la Z.I. PLC a rimborsare alla E. s.p.a. tutti gli importi che quest'ultima fosse</w:t>
      </w:r>
      <w:r w:rsidR="006A08B7" w:rsidRPr="00C271C3">
        <w:rPr>
          <w:rFonts w:ascii="Times New Roman" w:hAnsi="Times New Roman" w:cs="Times New Roman"/>
        </w:rPr>
        <w:t xml:space="preserve"> </w:t>
      </w:r>
      <w:r w:rsidRPr="00C271C3">
        <w:rPr>
          <w:rFonts w:ascii="Times New Roman" w:hAnsi="Times New Roman" w:cs="Times New Roman"/>
        </w:rPr>
        <w:t>condannata a pagare alla signora A.P.".</w:t>
      </w:r>
    </w:p>
    <w:p w14:paraId="2F8FC622" w14:textId="77777777" w:rsidR="006A08B7" w:rsidRPr="00C271C3" w:rsidRDefault="00DF72F0" w:rsidP="00C271C3">
      <w:pPr>
        <w:spacing w:after="0"/>
        <w:jc w:val="both"/>
        <w:rPr>
          <w:rFonts w:ascii="Times New Roman" w:hAnsi="Times New Roman" w:cs="Times New Roman"/>
        </w:rPr>
      </w:pPr>
      <w:r w:rsidRPr="00C271C3">
        <w:rPr>
          <w:rFonts w:ascii="Times New Roman" w:hAnsi="Times New Roman" w:cs="Times New Roman"/>
        </w:rPr>
        <w:t>Z.I. Plc, nel costituirsi con comparsa depositata in data 20.11.2018, ha formulato le seguenti conclusioni:</w:t>
      </w:r>
      <w:r w:rsidR="006A08B7" w:rsidRPr="00C271C3">
        <w:rPr>
          <w:rFonts w:ascii="Times New Roman" w:hAnsi="Times New Roman" w:cs="Times New Roman"/>
        </w:rPr>
        <w:t xml:space="preserve"> </w:t>
      </w:r>
    </w:p>
    <w:p w14:paraId="2A7DC24D" w14:textId="5FB69FA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"Voglia la Corte di appello adita, contrariis reiectis, decidere secondo giustizia sulle domande formulate</w:t>
      </w:r>
      <w:r w:rsidR="006A08B7" w:rsidRPr="00C271C3">
        <w:rPr>
          <w:rFonts w:ascii="Times New Roman" w:hAnsi="Times New Roman" w:cs="Times New Roman"/>
        </w:rPr>
        <w:t xml:space="preserve"> </w:t>
      </w:r>
      <w:r w:rsidRPr="00C271C3">
        <w:rPr>
          <w:rFonts w:ascii="Times New Roman" w:hAnsi="Times New Roman" w:cs="Times New Roman"/>
        </w:rPr>
        <w:t>dalla sig.ra A.P. con l'atto di appello. Voglia in ogni caso confermare la statuizione di insussistenza dei</w:t>
      </w:r>
      <w:r w:rsidR="006A08B7" w:rsidRPr="00C271C3">
        <w:rPr>
          <w:rFonts w:ascii="Times New Roman" w:hAnsi="Times New Roman" w:cs="Times New Roman"/>
        </w:rPr>
        <w:t xml:space="preserve"> </w:t>
      </w:r>
      <w:r w:rsidRPr="00C271C3">
        <w:rPr>
          <w:rFonts w:ascii="Times New Roman" w:hAnsi="Times New Roman" w:cs="Times New Roman"/>
        </w:rPr>
        <w:t>presupposti per la operatività della convenzione A. n. (...) in favore della spa E. e di chiunque altro ne</w:t>
      </w:r>
      <w:r w:rsidR="006A08B7" w:rsidRPr="00C271C3">
        <w:rPr>
          <w:rFonts w:ascii="Times New Roman" w:hAnsi="Times New Roman" w:cs="Times New Roman"/>
        </w:rPr>
        <w:t xml:space="preserve"> </w:t>
      </w:r>
      <w:r w:rsidRPr="00C271C3">
        <w:rPr>
          <w:rFonts w:ascii="Times New Roman" w:hAnsi="Times New Roman" w:cs="Times New Roman"/>
        </w:rPr>
        <w:t>invocasse la concreta operatività rigettando quindi ogni eventuale domanda al riguardo e confermando</w:t>
      </w:r>
      <w:r w:rsidR="006A08B7" w:rsidRPr="00C271C3">
        <w:rPr>
          <w:rFonts w:ascii="Times New Roman" w:hAnsi="Times New Roman" w:cs="Times New Roman"/>
        </w:rPr>
        <w:t xml:space="preserve"> </w:t>
      </w:r>
      <w:r w:rsidRPr="00C271C3">
        <w:rPr>
          <w:rFonts w:ascii="Times New Roman" w:hAnsi="Times New Roman" w:cs="Times New Roman"/>
        </w:rPr>
        <w:t>quindi, sul punto, la statuizione del primo Giudice. Spese e compensi rifusi."</w:t>
      </w:r>
    </w:p>
    <w:p w14:paraId="6CD8A122" w14:textId="0678D83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All'udienza dell'11.12.2018 è stata di</w:t>
      </w:r>
      <w:r w:rsidR="006A08B7" w:rsidRPr="00C271C3">
        <w:rPr>
          <w:rFonts w:ascii="Times New Roman" w:hAnsi="Times New Roman" w:cs="Times New Roman"/>
        </w:rPr>
        <w:t xml:space="preserve"> dic</w:t>
      </w:r>
      <w:r w:rsidRPr="00C271C3">
        <w:rPr>
          <w:rFonts w:ascii="Times New Roman" w:hAnsi="Times New Roman" w:cs="Times New Roman"/>
        </w:rPr>
        <w:t>hiarata la contumacia di U.A. Spa e della M.A. Spa, che non si sono</w:t>
      </w:r>
      <w:r w:rsidR="006A08B7" w:rsidRPr="00C271C3">
        <w:rPr>
          <w:rFonts w:ascii="Times New Roman" w:hAnsi="Times New Roman" w:cs="Times New Roman"/>
        </w:rPr>
        <w:t xml:space="preserve"> </w:t>
      </w:r>
      <w:r w:rsidRPr="00C271C3">
        <w:rPr>
          <w:rFonts w:ascii="Times New Roman" w:hAnsi="Times New Roman" w:cs="Times New Roman"/>
        </w:rPr>
        <w:t>costituiti nonostante rituale notificazione. Durante la fase istruttoria è stata disposta la rinnovazione</w:t>
      </w:r>
      <w:r w:rsidR="006A08B7" w:rsidRPr="00C271C3">
        <w:rPr>
          <w:rFonts w:ascii="Times New Roman" w:hAnsi="Times New Roman" w:cs="Times New Roman"/>
        </w:rPr>
        <w:t xml:space="preserve"> </w:t>
      </w:r>
      <w:r w:rsidRPr="00C271C3">
        <w:rPr>
          <w:rFonts w:ascii="Times New Roman" w:hAnsi="Times New Roman" w:cs="Times New Roman"/>
        </w:rPr>
        <w:t>della CTU.</w:t>
      </w:r>
    </w:p>
    <w:p w14:paraId="231E8702" w14:textId="121EA3C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2. - All'udienza del 17.6.2025 i difensori delle parti hanno precisato le conclusioni, rinviando agli scritti</w:t>
      </w:r>
      <w:r w:rsidR="006A08B7" w:rsidRPr="00C271C3">
        <w:rPr>
          <w:rFonts w:ascii="Times New Roman" w:hAnsi="Times New Roman" w:cs="Times New Roman"/>
        </w:rPr>
        <w:t xml:space="preserve"> </w:t>
      </w:r>
      <w:r w:rsidRPr="00C271C3">
        <w:rPr>
          <w:rFonts w:ascii="Times New Roman" w:hAnsi="Times New Roman" w:cs="Times New Roman"/>
        </w:rPr>
        <w:t>difensivi, e hanno discusso la causa che è stata posta in decisione ai sensi dell'art. 281 sexies c.p.c.</w:t>
      </w:r>
    </w:p>
    <w:p w14:paraId="6039B6F5" w14:textId="7BB7C13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3. - Innanzitutto per quanto attiene alla richiesta formulata dal T. nelle note conclusionali di rimessione</w:t>
      </w:r>
      <w:r w:rsidR="006A08B7" w:rsidRPr="00C271C3">
        <w:rPr>
          <w:rFonts w:ascii="Times New Roman" w:hAnsi="Times New Roman" w:cs="Times New Roman"/>
        </w:rPr>
        <w:t xml:space="preserve"> </w:t>
      </w:r>
      <w:r w:rsidRPr="00C271C3">
        <w:rPr>
          <w:rFonts w:ascii="Times New Roman" w:hAnsi="Times New Roman" w:cs="Times New Roman"/>
        </w:rPr>
        <w:t>in termini circa le osservazioni alla CTU, non essendo chiaro nell'ordinanza del 18.12.2024 se le</w:t>
      </w:r>
      <w:r w:rsidR="006A08B7" w:rsidRPr="00C271C3">
        <w:rPr>
          <w:rFonts w:ascii="Times New Roman" w:hAnsi="Times New Roman" w:cs="Times New Roman"/>
        </w:rPr>
        <w:t xml:space="preserve"> </w:t>
      </w:r>
      <w:r w:rsidRPr="00C271C3">
        <w:rPr>
          <w:rFonts w:ascii="Times New Roman" w:hAnsi="Times New Roman" w:cs="Times New Roman"/>
        </w:rPr>
        <w:t>osservazioni dei CTP dovevano essere depositate o inviate ai CTU, va osservato come, al di là di</w:t>
      </w:r>
      <w:r w:rsidR="006A08B7" w:rsidRPr="00C271C3">
        <w:rPr>
          <w:rFonts w:ascii="Times New Roman" w:hAnsi="Times New Roman" w:cs="Times New Roman"/>
        </w:rPr>
        <w:t xml:space="preserve"> </w:t>
      </w:r>
      <w:r w:rsidRPr="00C271C3">
        <w:rPr>
          <w:rFonts w:ascii="Times New Roman" w:hAnsi="Times New Roman" w:cs="Times New Roman"/>
        </w:rPr>
        <w:t>qualsiasi questione, le parti possono formulare rilievi alla CTU sino all'udienza di conclusioni, e quindi</w:t>
      </w:r>
      <w:r w:rsidR="006A08B7" w:rsidRPr="00C271C3">
        <w:rPr>
          <w:rFonts w:ascii="Times New Roman" w:hAnsi="Times New Roman" w:cs="Times New Roman"/>
        </w:rPr>
        <w:t xml:space="preserve"> </w:t>
      </w:r>
      <w:r w:rsidRPr="00C271C3">
        <w:rPr>
          <w:rFonts w:ascii="Times New Roman" w:hAnsi="Times New Roman" w:cs="Times New Roman"/>
        </w:rPr>
        <w:t>sicuramente entro il termine fossato per note conclusionali in vista dell'udienza ex art. 281 sexies c.p.c.</w:t>
      </w:r>
    </w:p>
    <w:p w14:paraId="212CB19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 consegue che tali osservazioni devono essere ritenute ammissibili.</w:t>
      </w:r>
    </w:p>
    <w:p w14:paraId="7A549A6B" w14:textId="500B7A8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4. - L'E. s.p.a. ha eccepito l'inammissibilità dell'appello principale ai sensi dell'art. 342 c.p.c., non</w:t>
      </w:r>
      <w:r w:rsidR="006A08B7" w:rsidRPr="00C271C3">
        <w:rPr>
          <w:rFonts w:ascii="Times New Roman" w:hAnsi="Times New Roman" w:cs="Times New Roman"/>
        </w:rPr>
        <w:t xml:space="preserve"> </w:t>
      </w:r>
      <w:r w:rsidRPr="00C271C3">
        <w:rPr>
          <w:rFonts w:ascii="Times New Roman" w:hAnsi="Times New Roman" w:cs="Times New Roman"/>
        </w:rPr>
        <w:t>essendo specificate le domande.</w:t>
      </w:r>
    </w:p>
    <w:p w14:paraId="3D1F7B7C" w14:textId="457AAE6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Nelle conclusioni l'appellante chiede la riforma della sentenza di primo grado sulla base dei motivi di</w:t>
      </w:r>
      <w:r w:rsidR="006A08B7" w:rsidRPr="00C271C3">
        <w:rPr>
          <w:rFonts w:ascii="Times New Roman" w:hAnsi="Times New Roman" w:cs="Times New Roman"/>
        </w:rPr>
        <w:t xml:space="preserve"> </w:t>
      </w:r>
      <w:r w:rsidRPr="00C271C3">
        <w:rPr>
          <w:rFonts w:ascii="Times New Roman" w:hAnsi="Times New Roman" w:cs="Times New Roman"/>
        </w:rPr>
        <w:t>cui all'atto di appello. Nei motivi d'appello vengono sviluppate le ragioni per le quali viene censurato</w:t>
      </w:r>
      <w:r w:rsidR="006A08B7" w:rsidRPr="00C271C3">
        <w:rPr>
          <w:rFonts w:ascii="Times New Roman" w:hAnsi="Times New Roman" w:cs="Times New Roman"/>
        </w:rPr>
        <w:t xml:space="preserve"> </w:t>
      </w:r>
      <w:r w:rsidRPr="00C271C3">
        <w:rPr>
          <w:rFonts w:ascii="Times New Roman" w:hAnsi="Times New Roman" w:cs="Times New Roman"/>
        </w:rPr>
        <w:t>quanto ritenuto da parte del giudice di primo grado in punto di an e di quantum nei confronti del T. e</w:t>
      </w:r>
      <w:r w:rsidR="006A08B7" w:rsidRPr="00C271C3">
        <w:rPr>
          <w:rFonts w:ascii="Times New Roman" w:hAnsi="Times New Roman" w:cs="Times New Roman"/>
        </w:rPr>
        <w:t xml:space="preserve"> </w:t>
      </w:r>
      <w:r w:rsidRPr="00C271C3">
        <w:rPr>
          <w:rFonts w:ascii="Times New Roman" w:hAnsi="Times New Roman" w:cs="Times New Roman"/>
        </w:rPr>
        <w:t>della Casa di Cura. Pertanto possono ritenersi sufficientemente specificati sia i destinatari</w:t>
      </w:r>
      <w:r w:rsidR="006A08B7" w:rsidRPr="00C271C3">
        <w:rPr>
          <w:rFonts w:ascii="Times New Roman" w:hAnsi="Times New Roman" w:cs="Times New Roman"/>
        </w:rPr>
        <w:t xml:space="preserve"> d</w:t>
      </w:r>
      <w:r w:rsidRPr="00C271C3">
        <w:rPr>
          <w:rFonts w:ascii="Times New Roman" w:hAnsi="Times New Roman" w:cs="Times New Roman"/>
        </w:rPr>
        <w:t>ella domanda sia i punti sui quali si chiede la riforma della sentenza e le ragioni per le quali è chiesta.</w:t>
      </w:r>
    </w:p>
    <w:p w14:paraId="0577A6B1" w14:textId="045C0D6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l'eccezione di inammissibilità dell'appello è infondata (cfr. Cass. SU n. 36481/2022, secondo la</w:t>
      </w:r>
      <w:r w:rsidR="006A08B7" w:rsidRPr="00C271C3">
        <w:rPr>
          <w:rFonts w:ascii="Times New Roman" w:hAnsi="Times New Roman" w:cs="Times New Roman"/>
        </w:rPr>
        <w:t xml:space="preserve"> </w:t>
      </w:r>
      <w:r w:rsidRPr="00C271C3">
        <w:rPr>
          <w:rFonts w:ascii="Times New Roman" w:hAnsi="Times New Roman" w:cs="Times New Roman"/>
        </w:rPr>
        <w:t xml:space="preserve">quale "gli artt. 342 e 434 c.p.c., nel testo formulato dal D.L. n. 83 del </w:t>
      </w:r>
      <w:r w:rsidR="007C1574" w:rsidRPr="00C271C3">
        <w:rPr>
          <w:rFonts w:ascii="Times New Roman" w:hAnsi="Times New Roman" w:cs="Times New Roman"/>
        </w:rPr>
        <w:t>2012, conv</w:t>
      </w:r>
      <w:r w:rsidRPr="00C271C3">
        <w:rPr>
          <w:rFonts w:ascii="Times New Roman" w:hAnsi="Times New Roman" w:cs="Times New Roman"/>
        </w:rPr>
        <w:t>. con modif. dalla</w:t>
      </w:r>
      <w:r w:rsidR="006A08B7" w:rsidRPr="00C271C3">
        <w:rPr>
          <w:rFonts w:ascii="Times New Roman" w:hAnsi="Times New Roman" w:cs="Times New Roman"/>
        </w:rPr>
        <w:t xml:space="preserve"> </w:t>
      </w:r>
      <w:r w:rsidRPr="00C271C3">
        <w:rPr>
          <w:rFonts w:ascii="Times New Roman" w:hAnsi="Times New Roman" w:cs="Times New Roman"/>
        </w:rPr>
        <w:t>L. n. 134 del 2012, vanno interpretati nel senso che l'impugnazione deve contenere, a pena di</w:t>
      </w:r>
      <w:r w:rsidR="006A08B7" w:rsidRPr="00C271C3">
        <w:rPr>
          <w:rFonts w:ascii="Times New Roman" w:hAnsi="Times New Roman" w:cs="Times New Roman"/>
        </w:rPr>
        <w:t xml:space="preserve"> </w:t>
      </w:r>
      <w:r w:rsidRPr="00C271C3">
        <w:rPr>
          <w:rFonts w:ascii="Times New Roman" w:hAnsi="Times New Roman" w:cs="Times New Roman"/>
        </w:rPr>
        <w:t>inammissibilità, una chiara individuazione delle questioni e dei punti contestati della sentenza</w:t>
      </w:r>
      <w:r w:rsidR="006A08B7" w:rsidRPr="00C271C3">
        <w:rPr>
          <w:rFonts w:ascii="Times New Roman" w:hAnsi="Times New Roman" w:cs="Times New Roman"/>
        </w:rPr>
        <w:t xml:space="preserve"> </w:t>
      </w:r>
      <w:r w:rsidRPr="00C271C3">
        <w:rPr>
          <w:rFonts w:ascii="Times New Roman" w:hAnsi="Times New Roman" w:cs="Times New Roman"/>
        </w:rPr>
        <w:t>impugnata e, con essi, delle relative doglianze, affiancando alla parte volitiva una parte argomentativa</w:t>
      </w:r>
      <w:r w:rsidR="006A08B7" w:rsidRPr="00C271C3">
        <w:rPr>
          <w:rFonts w:ascii="Times New Roman" w:hAnsi="Times New Roman" w:cs="Times New Roman"/>
        </w:rPr>
        <w:t xml:space="preserve"> </w:t>
      </w:r>
      <w:r w:rsidRPr="00C271C3">
        <w:rPr>
          <w:rFonts w:ascii="Times New Roman" w:hAnsi="Times New Roman" w:cs="Times New Roman"/>
        </w:rPr>
        <w:t>che confuti e contrasti le ragioni addotte dal primo giudice, senza che occorra l'utilizzo di particolari</w:t>
      </w:r>
      <w:r w:rsidR="006A08B7" w:rsidRPr="00C271C3">
        <w:rPr>
          <w:rFonts w:ascii="Times New Roman" w:hAnsi="Times New Roman" w:cs="Times New Roman"/>
        </w:rPr>
        <w:t xml:space="preserve"> </w:t>
      </w:r>
      <w:r w:rsidRPr="00C271C3">
        <w:rPr>
          <w:rFonts w:ascii="Times New Roman" w:hAnsi="Times New Roman" w:cs="Times New Roman"/>
        </w:rPr>
        <w:t>forme sacramentali o la redazione di un progetto alternativo di decisione da contrapporre a quella di</w:t>
      </w:r>
      <w:r w:rsidR="006A08B7" w:rsidRPr="00C271C3">
        <w:rPr>
          <w:rFonts w:ascii="Times New Roman" w:hAnsi="Times New Roman" w:cs="Times New Roman"/>
        </w:rPr>
        <w:t xml:space="preserve"> </w:t>
      </w:r>
      <w:r w:rsidRPr="00C271C3">
        <w:rPr>
          <w:rFonts w:ascii="Times New Roman" w:hAnsi="Times New Roman" w:cs="Times New Roman"/>
        </w:rPr>
        <w:t>primo grado, tenuto conto della permanente natura di "revisio prioris instantiae" del giudizio di</w:t>
      </w:r>
      <w:r w:rsidR="006A08B7" w:rsidRPr="00C271C3">
        <w:rPr>
          <w:rFonts w:ascii="Times New Roman" w:hAnsi="Times New Roman" w:cs="Times New Roman"/>
        </w:rPr>
        <w:t xml:space="preserve"> </w:t>
      </w:r>
      <w:r w:rsidRPr="00C271C3">
        <w:rPr>
          <w:rFonts w:ascii="Times New Roman" w:hAnsi="Times New Roman" w:cs="Times New Roman"/>
        </w:rPr>
        <w:t>appello, il quale mantiene la sua diversità rispetto alle impugnazioni a critica vincolata").</w:t>
      </w:r>
    </w:p>
    <w:p w14:paraId="53C06C22" w14:textId="382CB2D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Del pari è infondata l'eccezione d'inammissibilità dell'appello sempre ex art. 342 c.p.c. per mancata</w:t>
      </w:r>
      <w:r w:rsidR="006A08B7" w:rsidRPr="00C271C3">
        <w:rPr>
          <w:rFonts w:ascii="Times New Roman" w:hAnsi="Times New Roman" w:cs="Times New Roman"/>
        </w:rPr>
        <w:t xml:space="preserve"> </w:t>
      </w:r>
      <w:r w:rsidRPr="00C271C3">
        <w:rPr>
          <w:rFonts w:ascii="Times New Roman" w:hAnsi="Times New Roman" w:cs="Times New Roman"/>
        </w:rPr>
        <w:t>indicazione le parti della sentenza che essa intende impugnare. Appare sul punto sufficiente richiamare</w:t>
      </w:r>
      <w:r w:rsidR="006A08B7" w:rsidRPr="00C271C3">
        <w:rPr>
          <w:rFonts w:ascii="Times New Roman" w:hAnsi="Times New Roman" w:cs="Times New Roman"/>
        </w:rPr>
        <w:t xml:space="preserve"> </w:t>
      </w:r>
      <w:r w:rsidRPr="00C271C3">
        <w:rPr>
          <w:rFonts w:ascii="Times New Roman" w:hAnsi="Times New Roman" w:cs="Times New Roman"/>
        </w:rPr>
        <w:t>l'orientamento del Supremo Collegio secondo il quale ai sensi dell'art. 342 c.p.c. l'impugnazione deve</w:t>
      </w:r>
      <w:r w:rsidR="006A08B7" w:rsidRPr="00C271C3">
        <w:rPr>
          <w:rFonts w:ascii="Times New Roman" w:hAnsi="Times New Roman" w:cs="Times New Roman"/>
        </w:rPr>
        <w:t xml:space="preserve"> </w:t>
      </w:r>
      <w:r w:rsidRPr="00C271C3">
        <w:rPr>
          <w:rFonts w:ascii="Times New Roman" w:hAnsi="Times New Roman" w:cs="Times New Roman"/>
        </w:rPr>
        <w:t>contenere, a pena di inammissibilità, una chiara individuazione delle questioni e dei punti contestati</w:t>
      </w:r>
      <w:r w:rsidR="006A08B7" w:rsidRPr="00C271C3">
        <w:rPr>
          <w:rFonts w:ascii="Times New Roman" w:hAnsi="Times New Roman" w:cs="Times New Roman"/>
        </w:rPr>
        <w:t xml:space="preserve"> </w:t>
      </w:r>
      <w:r w:rsidRPr="00C271C3">
        <w:rPr>
          <w:rFonts w:ascii="Times New Roman" w:hAnsi="Times New Roman" w:cs="Times New Roman"/>
        </w:rPr>
        <w:t>della sentenza impugnata e, con essi, delle relative doglianze, affiancando alla parte volitiva una parte</w:t>
      </w:r>
      <w:r w:rsidR="006A08B7" w:rsidRPr="00C271C3">
        <w:rPr>
          <w:rFonts w:ascii="Times New Roman" w:hAnsi="Times New Roman" w:cs="Times New Roman"/>
        </w:rPr>
        <w:t xml:space="preserve"> </w:t>
      </w:r>
      <w:r w:rsidRPr="00C271C3">
        <w:rPr>
          <w:rFonts w:ascii="Times New Roman" w:hAnsi="Times New Roman" w:cs="Times New Roman"/>
        </w:rPr>
        <w:t>argomentativa che confuti e contrasti le ragioni addotte dal primo giudice, precisando, però, che non</w:t>
      </w:r>
      <w:r w:rsidR="006A08B7" w:rsidRPr="00C271C3">
        <w:rPr>
          <w:rFonts w:ascii="Times New Roman" w:hAnsi="Times New Roman" w:cs="Times New Roman"/>
        </w:rPr>
        <w:t xml:space="preserve"> </w:t>
      </w:r>
      <w:r w:rsidRPr="00C271C3">
        <w:rPr>
          <w:rFonts w:ascii="Times New Roman" w:hAnsi="Times New Roman" w:cs="Times New Roman"/>
        </w:rPr>
        <w:t>occorre all'uopo l'utilizzo di particolari forme sacramentali o la redazione di un progetto alternativo di</w:t>
      </w:r>
      <w:r w:rsidR="006A08B7" w:rsidRPr="00C271C3">
        <w:rPr>
          <w:rFonts w:ascii="Times New Roman" w:hAnsi="Times New Roman" w:cs="Times New Roman"/>
        </w:rPr>
        <w:t xml:space="preserve"> </w:t>
      </w:r>
      <w:r w:rsidRPr="00C271C3">
        <w:rPr>
          <w:rFonts w:ascii="Times New Roman" w:hAnsi="Times New Roman" w:cs="Times New Roman"/>
        </w:rPr>
        <w:t>decisione da contrapporre a quella di primo grado, tenuto conto della permanente natura di revisio</w:t>
      </w:r>
      <w:r w:rsidR="006A08B7" w:rsidRPr="00C271C3">
        <w:rPr>
          <w:rFonts w:ascii="Times New Roman" w:hAnsi="Times New Roman" w:cs="Times New Roman"/>
        </w:rPr>
        <w:t xml:space="preserve"> </w:t>
      </w:r>
      <w:r w:rsidRPr="00C271C3">
        <w:rPr>
          <w:rFonts w:ascii="Times New Roman" w:hAnsi="Times New Roman" w:cs="Times New Roman"/>
        </w:rPr>
        <w:t>prioris instantiae del giudizio di appello, il quale mantiene la sua diversità rispetto alle impugnazioni a</w:t>
      </w:r>
      <w:r w:rsidR="006A08B7" w:rsidRPr="00C271C3">
        <w:rPr>
          <w:rFonts w:ascii="Times New Roman" w:hAnsi="Times New Roman" w:cs="Times New Roman"/>
        </w:rPr>
        <w:t xml:space="preserve"> </w:t>
      </w:r>
      <w:r w:rsidRPr="00C271C3">
        <w:rPr>
          <w:rFonts w:ascii="Times New Roman" w:hAnsi="Times New Roman" w:cs="Times New Roman"/>
        </w:rPr>
        <w:t>critica vincolata (cfr. Cass. Sez. I n. 7081/2022). Nel caso di specie l'appello contiene una chiara</w:t>
      </w:r>
      <w:r w:rsidR="006A08B7" w:rsidRPr="00C271C3">
        <w:rPr>
          <w:rFonts w:ascii="Times New Roman" w:hAnsi="Times New Roman" w:cs="Times New Roman"/>
        </w:rPr>
        <w:t xml:space="preserve"> </w:t>
      </w:r>
      <w:r w:rsidRPr="00C271C3">
        <w:rPr>
          <w:rFonts w:ascii="Times New Roman" w:hAnsi="Times New Roman" w:cs="Times New Roman"/>
        </w:rPr>
        <w:t>descrizione delle parti contestate, delle relative doglianze e delle soluzioni prospettate in alternativa a</w:t>
      </w:r>
      <w:r w:rsidR="006A08B7" w:rsidRPr="00C271C3">
        <w:rPr>
          <w:rFonts w:ascii="Times New Roman" w:hAnsi="Times New Roman" w:cs="Times New Roman"/>
        </w:rPr>
        <w:t xml:space="preserve"> </w:t>
      </w:r>
      <w:r w:rsidRPr="00C271C3">
        <w:rPr>
          <w:rFonts w:ascii="Times New Roman" w:hAnsi="Times New Roman" w:cs="Times New Roman"/>
        </w:rPr>
        <w:t>quelle adottate dal giudice di primo grado.</w:t>
      </w:r>
    </w:p>
    <w:p w14:paraId="1801304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5. - L'appello principale è articolato in cinque motivi.</w:t>
      </w:r>
    </w:p>
    <w:p w14:paraId="6C57E706" w14:textId="312140E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5.1. - Con il primo motivo d'appello l'appellante censura la sentenza per "violazione e falsa applicazione</w:t>
      </w:r>
      <w:r w:rsidR="006A08B7" w:rsidRPr="00C271C3">
        <w:rPr>
          <w:rFonts w:ascii="Times New Roman" w:hAnsi="Times New Roman" w:cs="Times New Roman"/>
        </w:rPr>
        <w:t xml:space="preserve"> </w:t>
      </w:r>
      <w:r w:rsidRPr="00C271C3">
        <w:rPr>
          <w:rFonts w:ascii="Times New Roman" w:hAnsi="Times New Roman" w:cs="Times New Roman"/>
        </w:rPr>
        <w:t>degli artt. 112 - 115 c.p.c. in relazione allo "stralcio" delle due fotografie depositate all'udienza di</w:t>
      </w:r>
      <w:r w:rsidR="006A08B7" w:rsidRPr="00C271C3">
        <w:rPr>
          <w:rFonts w:ascii="Times New Roman" w:hAnsi="Times New Roman" w:cs="Times New Roman"/>
        </w:rPr>
        <w:t xml:space="preserve"> </w:t>
      </w:r>
      <w:r w:rsidRPr="00C271C3">
        <w:rPr>
          <w:rFonts w:ascii="Times New Roman" w:hAnsi="Times New Roman" w:cs="Times New Roman"/>
        </w:rPr>
        <w:t>precisazione delle conclusioni del 18/07/18, nonché delle conclusioni dattiloscritte depositate alla</w:t>
      </w:r>
      <w:r w:rsidR="006A08B7" w:rsidRPr="00C271C3">
        <w:rPr>
          <w:rFonts w:ascii="Times New Roman" w:hAnsi="Times New Roman" w:cs="Times New Roman"/>
        </w:rPr>
        <w:t xml:space="preserve"> </w:t>
      </w:r>
      <w:r w:rsidRPr="00C271C3">
        <w:rPr>
          <w:rFonts w:ascii="Times New Roman" w:hAnsi="Times New Roman" w:cs="Times New Roman"/>
        </w:rPr>
        <w:t>stessa udienza". In particolare parte appellante censura quanto ritenuto da parte del giudice di primo</w:t>
      </w:r>
      <w:r w:rsidR="006A08B7" w:rsidRPr="00C271C3">
        <w:rPr>
          <w:rFonts w:ascii="Times New Roman" w:hAnsi="Times New Roman" w:cs="Times New Roman"/>
        </w:rPr>
        <w:t xml:space="preserve"> </w:t>
      </w:r>
      <w:r w:rsidRPr="00C271C3">
        <w:rPr>
          <w:rFonts w:ascii="Times New Roman" w:hAnsi="Times New Roman" w:cs="Times New Roman"/>
        </w:rPr>
        <w:t xml:space="preserve">grado in ordine allo stralcio di due fotografie depositate all'udienza di precisazione </w:t>
      </w:r>
      <w:r w:rsidRPr="00C271C3">
        <w:rPr>
          <w:rFonts w:ascii="Times New Roman" w:hAnsi="Times New Roman" w:cs="Times New Roman"/>
        </w:rPr>
        <w:lastRenderedPageBreak/>
        <w:t>delle conclusioni,</w:t>
      </w:r>
      <w:r w:rsidR="006A08B7" w:rsidRPr="00C271C3">
        <w:rPr>
          <w:rFonts w:ascii="Times New Roman" w:hAnsi="Times New Roman" w:cs="Times New Roman"/>
        </w:rPr>
        <w:t xml:space="preserve"> </w:t>
      </w:r>
      <w:r w:rsidRPr="00C271C3">
        <w:rPr>
          <w:rFonts w:ascii="Times New Roman" w:hAnsi="Times New Roman" w:cs="Times New Roman"/>
        </w:rPr>
        <w:t>trattandosi di fotografie rilevanti dirette a colmare l'espletata CTU che aveva omesso qualsiasi corredo</w:t>
      </w:r>
      <w:r w:rsidR="006A08B7" w:rsidRPr="00C271C3">
        <w:rPr>
          <w:rFonts w:ascii="Times New Roman" w:hAnsi="Times New Roman" w:cs="Times New Roman"/>
        </w:rPr>
        <w:t xml:space="preserve"> </w:t>
      </w:r>
      <w:r w:rsidRPr="00C271C3">
        <w:rPr>
          <w:rFonts w:ascii="Times New Roman" w:hAnsi="Times New Roman" w:cs="Times New Roman"/>
        </w:rPr>
        <w:t>fotografico alla relazione. Erroneamente inoltre il giudice di primo grado ha ritenuto inammissibili le</w:t>
      </w:r>
      <w:r w:rsidR="006A08B7" w:rsidRPr="00C271C3">
        <w:rPr>
          <w:rFonts w:ascii="Times New Roman" w:hAnsi="Times New Roman" w:cs="Times New Roman"/>
        </w:rPr>
        <w:t xml:space="preserve"> </w:t>
      </w:r>
      <w:r w:rsidRPr="00C271C3">
        <w:rPr>
          <w:rFonts w:ascii="Times New Roman" w:hAnsi="Times New Roman" w:cs="Times New Roman"/>
        </w:rPr>
        <w:t>conclusioni scritte depositate all'udienza di precisazione delle conclusioni.</w:t>
      </w:r>
    </w:p>
    <w:p w14:paraId="743F5ED2" w14:textId="0CBC80C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attiene alla inammissibilità della produzione di due fotografie all'udienza di precisazione</w:t>
      </w:r>
      <w:r w:rsidR="006A08B7" w:rsidRPr="00C271C3">
        <w:rPr>
          <w:rFonts w:ascii="Times New Roman" w:hAnsi="Times New Roman" w:cs="Times New Roman"/>
        </w:rPr>
        <w:t xml:space="preserve"> </w:t>
      </w:r>
      <w:r w:rsidRPr="00C271C3">
        <w:rPr>
          <w:rFonts w:ascii="Times New Roman" w:hAnsi="Times New Roman" w:cs="Times New Roman"/>
        </w:rPr>
        <w:t>delle conclusioni, ritenuta da parte del giudice di primo grado, va osservato come la</w:t>
      </w:r>
      <w:r w:rsidR="006A08B7" w:rsidRPr="00C271C3">
        <w:rPr>
          <w:rFonts w:ascii="Times New Roman" w:hAnsi="Times New Roman" w:cs="Times New Roman"/>
        </w:rPr>
        <w:t xml:space="preserve"> </w:t>
      </w:r>
      <w:r w:rsidRPr="00C271C3">
        <w:rPr>
          <w:rFonts w:ascii="Times New Roman" w:hAnsi="Times New Roman" w:cs="Times New Roman"/>
        </w:rPr>
        <w:t>produzione</w:t>
      </w:r>
      <w:r w:rsidR="006A08B7" w:rsidRPr="00C271C3">
        <w:rPr>
          <w:rFonts w:ascii="Times New Roman" w:hAnsi="Times New Roman" w:cs="Times New Roman"/>
        </w:rPr>
        <w:t xml:space="preserve"> </w:t>
      </w:r>
      <w:r w:rsidRPr="00C271C3">
        <w:rPr>
          <w:rFonts w:ascii="Times New Roman" w:hAnsi="Times New Roman" w:cs="Times New Roman"/>
        </w:rPr>
        <w:t>documentale trova il limite delle preclusioni istruttorie di cui all'art. 183 VI c.p.c., potendo</w:t>
      </w:r>
      <w:r w:rsidR="006A08B7" w:rsidRPr="00C271C3">
        <w:rPr>
          <w:rFonts w:ascii="Times New Roman" w:hAnsi="Times New Roman" w:cs="Times New Roman"/>
        </w:rPr>
        <w:t xml:space="preserve"> </w:t>
      </w:r>
      <w:r w:rsidRPr="00C271C3">
        <w:rPr>
          <w:rFonts w:ascii="Times New Roman" w:hAnsi="Times New Roman" w:cs="Times New Roman"/>
        </w:rPr>
        <w:t>successivamente essere prodotti unicamente documenti sopravvenuti o che la parte dimostra di non</w:t>
      </w:r>
      <w:r w:rsidR="006A08B7" w:rsidRPr="00C271C3">
        <w:rPr>
          <w:rFonts w:ascii="Times New Roman" w:hAnsi="Times New Roman" w:cs="Times New Roman"/>
        </w:rPr>
        <w:t xml:space="preserve"> </w:t>
      </w:r>
      <w:r w:rsidRPr="00C271C3">
        <w:rPr>
          <w:rFonts w:ascii="Times New Roman" w:hAnsi="Times New Roman" w:cs="Times New Roman"/>
        </w:rPr>
        <w:t>aver potuto produrre precedentemente, operando in tale ipotesi la rimessione in termini. E tale regime</w:t>
      </w:r>
      <w:r w:rsidR="006A08B7" w:rsidRPr="00C271C3">
        <w:rPr>
          <w:rFonts w:ascii="Times New Roman" w:hAnsi="Times New Roman" w:cs="Times New Roman"/>
        </w:rPr>
        <w:t xml:space="preserve"> </w:t>
      </w:r>
      <w:r w:rsidRPr="00C271C3">
        <w:rPr>
          <w:rFonts w:ascii="Times New Roman" w:hAnsi="Times New Roman" w:cs="Times New Roman"/>
        </w:rPr>
        <w:t>di preclusioni prescinde dalla rilevanza del documento ai fini della decisione. Questo vale ad escludere</w:t>
      </w:r>
      <w:r w:rsidR="006A08B7" w:rsidRPr="00C271C3">
        <w:rPr>
          <w:rFonts w:ascii="Times New Roman" w:hAnsi="Times New Roman" w:cs="Times New Roman"/>
        </w:rPr>
        <w:t xml:space="preserve"> </w:t>
      </w:r>
      <w:r w:rsidRPr="00C271C3">
        <w:rPr>
          <w:rFonts w:ascii="Times New Roman" w:hAnsi="Times New Roman" w:cs="Times New Roman"/>
        </w:rPr>
        <w:t>che la parte possa produrre documenti per sopperire ad eventuali lacune della CTU ovvero per</w:t>
      </w:r>
      <w:r w:rsidR="006A08B7" w:rsidRPr="00C271C3">
        <w:rPr>
          <w:rFonts w:ascii="Times New Roman" w:hAnsi="Times New Roman" w:cs="Times New Roman"/>
        </w:rPr>
        <w:t xml:space="preserve"> </w:t>
      </w:r>
      <w:r w:rsidRPr="00C271C3">
        <w:rPr>
          <w:rFonts w:ascii="Times New Roman" w:hAnsi="Times New Roman" w:cs="Times New Roman"/>
        </w:rPr>
        <w:t>censurare quanto ritenuto da parte del CTU. Anche in appello, in seguito alla modifica dell'art. 345 c.p.c.,</w:t>
      </w:r>
      <w:r w:rsidR="006A08B7" w:rsidRPr="00C271C3">
        <w:rPr>
          <w:rFonts w:ascii="Times New Roman" w:hAnsi="Times New Roman" w:cs="Times New Roman"/>
        </w:rPr>
        <w:t xml:space="preserve"> </w:t>
      </w:r>
      <w:r w:rsidRPr="00C271C3">
        <w:rPr>
          <w:rFonts w:ascii="Times New Roman" w:hAnsi="Times New Roman" w:cs="Times New Roman"/>
        </w:rPr>
        <w:t>sussiste il divieto di ammissione di nuovi mezzi di prova e documenti, salvo che si tratti di documenti</w:t>
      </w:r>
      <w:r w:rsidR="006A08B7" w:rsidRPr="00C271C3">
        <w:rPr>
          <w:rFonts w:ascii="Times New Roman" w:hAnsi="Times New Roman" w:cs="Times New Roman"/>
        </w:rPr>
        <w:t xml:space="preserve"> </w:t>
      </w:r>
      <w:r w:rsidRPr="00C271C3">
        <w:rPr>
          <w:rFonts w:ascii="Times New Roman" w:hAnsi="Times New Roman" w:cs="Times New Roman"/>
        </w:rPr>
        <w:t>sopravvenuti o in relazione ai quali la parte dimostri di non avere potuto proporli o produrre in primo</w:t>
      </w:r>
      <w:r w:rsidR="006A08B7" w:rsidRPr="00C271C3">
        <w:rPr>
          <w:rFonts w:ascii="Times New Roman" w:hAnsi="Times New Roman" w:cs="Times New Roman"/>
        </w:rPr>
        <w:t xml:space="preserve"> </w:t>
      </w:r>
      <w:r w:rsidRPr="00C271C3">
        <w:rPr>
          <w:rFonts w:ascii="Times New Roman" w:hAnsi="Times New Roman" w:cs="Times New Roman"/>
        </w:rPr>
        <w:t>grado per causa non imputabile, non potendo il giudizio di ammissibilità del documento fondarsi sull</w:t>
      </w:r>
      <w:r w:rsidR="006A08B7" w:rsidRPr="00C271C3">
        <w:rPr>
          <w:rFonts w:ascii="Times New Roman" w:hAnsi="Times New Roman" w:cs="Times New Roman"/>
        </w:rPr>
        <w:t xml:space="preserve">a </w:t>
      </w:r>
      <w:r w:rsidRPr="00C271C3">
        <w:rPr>
          <w:rFonts w:ascii="Times New Roman" w:hAnsi="Times New Roman" w:cs="Times New Roman"/>
        </w:rPr>
        <w:t>rilevanza del documento come nel sistema previgente. E sul punto va evidenziato come parte</w:t>
      </w:r>
      <w:r w:rsidR="006A08B7" w:rsidRPr="00C271C3">
        <w:rPr>
          <w:rFonts w:ascii="Times New Roman" w:hAnsi="Times New Roman" w:cs="Times New Roman"/>
        </w:rPr>
        <w:t xml:space="preserve"> </w:t>
      </w:r>
      <w:r w:rsidRPr="00C271C3">
        <w:rPr>
          <w:rFonts w:ascii="Times New Roman" w:hAnsi="Times New Roman" w:cs="Times New Roman"/>
        </w:rPr>
        <w:t>appellante richiama sentenze del Supremo Collegio relative alla formulazione del previgente art. 342</w:t>
      </w:r>
      <w:r w:rsidR="006A08B7" w:rsidRPr="00C271C3">
        <w:rPr>
          <w:rFonts w:ascii="Times New Roman" w:hAnsi="Times New Roman" w:cs="Times New Roman"/>
        </w:rPr>
        <w:t xml:space="preserve"> </w:t>
      </w:r>
      <w:r w:rsidRPr="00C271C3">
        <w:rPr>
          <w:rFonts w:ascii="Times New Roman" w:hAnsi="Times New Roman" w:cs="Times New Roman"/>
        </w:rPr>
        <w:t>c.p.c.. Rilevato che parte appellante non allega né documenta che si tratti di produzione documentale</w:t>
      </w:r>
      <w:r w:rsidR="006A08B7" w:rsidRPr="00C271C3">
        <w:rPr>
          <w:rFonts w:ascii="Times New Roman" w:hAnsi="Times New Roman" w:cs="Times New Roman"/>
        </w:rPr>
        <w:t xml:space="preserve"> </w:t>
      </w:r>
      <w:r w:rsidRPr="00C271C3">
        <w:rPr>
          <w:rFonts w:ascii="Times New Roman" w:hAnsi="Times New Roman" w:cs="Times New Roman"/>
        </w:rPr>
        <w:t>tempestiva, la censura è infondata. Correttamente il giudice di primo grado non ha ammess</w:t>
      </w:r>
      <w:r w:rsidR="006A08B7" w:rsidRPr="00C271C3">
        <w:rPr>
          <w:rFonts w:ascii="Times New Roman" w:hAnsi="Times New Roman" w:cs="Times New Roman"/>
        </w:rPr>
        <w:t>o</w:t>
      </w:r>
      <w:r w:rsidRPr="00C271C3">
        <w:rPr>
          <w:rFonts w:ascii="Times New Roman" w:hAnsi="Times New Roman" w:cs="Times New Roman"/>
        </w:rPr>
        <w:t xml:space="preserve"> la</w:t>
      </w:r>
      <w:r w:rsidR="006A08B7" w:rsidRPr="00C271C3">
        <w:rPr>
          <w:rFonts w:ascii="Times New Roman" w:hAnsi="Times New Roman" w:cs="Times New Roman"/>
        </w:rPr>
        <w:t xml:space="preserve"> </w:t>
      </w:r>
      <w:r w:rsidRPr="00C271C3">
        <w:rPr>
          <w:rFonts w:ascii="Times New Roman" w:hAnsi="Times New Roman" w:cs="Times New Roman"/>
        </w:rPr>
        <w:t>produzione tardiva, che è inammissibile in appello ex art. 345 c.p.c..</w:t>
      </w:r>
      <w:r w:rsidR="006A08B7" w:rsidRPr="00C271C3">
        <w:rPr>
          <w:rFonts w:ascii="Times New Roman" w:hAnsi="Times New Roman" w:cs="Times New Roman"/>
        </w:rPr>
        <w:t xml:space="preserve"> </w:t>
      </w:r>
    </w:p>
    <w:p w14:paraId="7077DC08" w14:textId="2C8C064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censura relativa alla ritenuta inammissibilità di un foglio scritto di precisazione delle conclusioni</w:t>
      </w:r>
      <w:r w:rsidR="006A08B7" w:rsidRPr="00C271C3">
        <w:rPr>
          <w:rFonts w:ascii="Times New Roman" w:hAnsi="Times New Roman" w:cs="Times New Roman"/>
        </w:rPr>
        <w:t xml:space="preserve"> </w:t>
      </w:r>
      <w:r w:rsidRPr="00C271C3">
        <w:rPr>
          <w:rFonts w:ascii="Times New Roman" w:hAnsi="Times New Roman" w:cs="Times New Roman"/>
        </w:rPr>
        <w:t>deve ritenersi inammissibile. Infatti parte appellante si limita ad affermare l'inammissibilità di quanto</w:t>
      </w:r>
      <w:r w:rsidR="006A08B7" w:rsidRPr="00C271C3">
        <w:rPr>
          <w:rFonts w:ascii="Times New Roman" w:hAnsi="Times New Roman" w:cs="Times New Roman"/>
        </w:rPr>
        <w:t xml:space="preserve"> </w:t>
      </w:r>
      <w:r w:rsidRPr="00C271C3">
        <w:rPr>
          <w:rFonts w:ascii="Times New Roman" w:hAnsi="Times New Roman" w:cs="Times New Roman"/>
        </w:rPr>
        <w:t>ritenuto dal giudice di primo grado, senza tuttavia in alcun modo indicare in quale modo abbia subito</w:t>
      </w:r>
      <w:r w:rsidR="006A08B7" w:rsidRPr="00C271C3">
        <w:rPr>
          <w:rFonts w:ascii="Times New Roman" w:hAnsi="Times New Roman" w:cs="Times New Roman"/>
        </w:rPr>
        <w:t xml:space="preserve"> </w:t>
      </w:r>
      <w:r w:rsidRPr="00C271C3">
        <w:rPr>
          <w:rFonts w:ascii="Times New Roman" w:hAnsi="Times New Roman" w:cs="Times New Roman"/>
        </w:rPr>
        <w:t>un pregiudizio, pur avendone l'onere ex art. 342 c.p.c., donde l'inammissibilità della censura de qua.</w:t>
      </w:r>
    </w:p>
    <w:p w14:paraId="09122141" w14:textId="135B0FB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il secondo motivo d'appello l'appellante censura la sentenza per "violazione e falsa applicazione</w:t>
      </w:r>
      <w:r w:rsidR="006A08B7" w:rsidRPr="00C271C3">
        <w:rPr>
          <w:rFonts w:ascii="Times New Roman" w:hAnsi="Times New Roman" w:cs="Times New Roman"/>
        </w:rPr>
        <w:t xml:space="preserve"> </w:t>
      </w:r>
      <w:r w:rsidRPr="00C271C3">
        <w:rPr>
          <w:rFonts w:ascii="Times New Roman" w:hAnsi="Times New Roman" w:cs="Times New Roman"/>
        </w:rPr>
        <w:t>degli artt. 196 - 115 - 116 c.p.c. - omessa e/o vizio di motivazione della sentenza", chiedendo il rinnovo</w:t>
      </w:r>
      <w:r w:rsidR="006A08B7" w:rsidRPr="00C271C3">
        <w:rPr>
          <w:rFonts w:ascii="Times New Roman" w:hAnsi="Times New Roman" w:cs="Times New Roman"/>
        </w:rPr>
        <w:t xml:space="preserve"> </w:t>
      </w:r>
      <w:r w:rsidRPr="00C271C3">
        <w:rPr>
          <w:rFonts w:ascii="Times New Roman" w:hAnsi="Times New Roman" w:cs="Times New Roman"/>
        </w:rPr>
        <w:t>della CTU. In particolare l'appellante evidenzia come già in primo grado era stata chiesta la</w:t>
      </w:r>
      <w:r w:rsidR="006A08B7" w:rsidRPr="00C271C3">
        <w:rPr>
          <w:rFonts w:ascii="Times New Roman" w:hAnsi="Times New Roman" w:cs="Times New Roman"/>
        </w:rPr>
        <w:t xml:space="preserve"> </w:t>
      </w:r>
      <w:r w:rsidRPr="00C271C3">
        <w:rPr>
          <w:rFonts w:ascii="Times New Roman" w:hAnsi="Times New Roman" w:cs="Times New Roman"/>
        </w:rPr>
        <w:t>rinnovazione della CTU, che aveva ignorato dati obiettivi evidenziati dall'attrice/appellante sia in punto</w:t>
      </w:r>
      <w:r w:rsidR="006A08B7" w:rsidRPr="00C271C3">
        <w:rPr>
          <w:rFonts w:ascii="Times New Roman" w:hAnsi="Times New Roman" w:cs="Times New Roman"/>
        </w:rPr>
        <w:t xml:space="preserve"> </w:t>
      </w:r>
      <w:r w:rsidRPr="00C271C3">
        <w:rPr>
          <w:rFonts w:ascii="Times New Roman" w:hAnsi="Times New Roman" w:cs="Times New Roman"/>
        </w:rPr>
        <w:t>di an della responsabilità sia in relazione al quantum del danno.</w:t>
      </w:r>
    </w:p>
    <w:p w14:paraId="26D2CD09" w14:textId="0BDAA85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il terzo motivo d'appello l'appellante censura la sentenza per "omesso esame della esistenza e/o</w:t>
      </w:r>
      <w:r w:rsidR="006A08B7" w:rsidRPr="00C271C3">
        <w:rPr>
          <w:rFonts w:ascii="Times New Roman" w:hAnsi="Times New Roman" w:cs="Times New Roman"/>
        </w:rPr>
        <w:t xml:space="preserve"> </w:t>
      </w:r>
      <w:r w:rsidRPr="00C271C3">
        <w:rPr>
          <w:rFonts w:ascii="Times New Roman" w:hAnsi="Times New Roman" w:cs="Times New Roman"/>
        </w:rPr>
        <w:t>validità del consenso informato in ordine al primo ed al secondo intervento - assoluta assenza di</w:t>
      </w:r>
      <w:r w:rsidR="006A08B7" w:rsidRPr="00C271C3">
        <w:rPr>
          <w:rFonts w:ascii="Times New Roman" w:hAnsi="Times New Roman" w:cs="Times New Roman"/>
        </w:rPr>
        <w:t xml:space="preserve"> </w:t>
      </w:r>
      <w:r w:rsidRPr="00C271C3">
        <w:rPr>
          <w:rFonts w:ascii="Times New Roman" w:hAnsi="Times New Roman" w:cs="Times New Roman"/>
        </w:rPr>
        <w:t>motivazione sul punto che si risolve nella violazione dell'art. 112 c.p.c..". Con memoria del 26.11.2024</w:t>
      </w:r>
      <w:r w:rsidR="006A08B7" w:rsidRPr="00C271C3">
        <w:rPr>
          <w:rFonts w:ascii="Times New Roman" w:hAnsi="Times New Roman" w:cs="Times New Roman"/>
        </w:rPr>
        <w:t xml:space="preserve"> </w:t>
      </w:r>
      <w:r w:rsidRPr="00C271C3">
        <w:rPr>
          <w:rFonts w:ascii="Times New Roman" w:hAnsi="Times New Roman" w:cs="Times New Roman"/>
        </w:rPr>
        <w:t>parte appellante ha rinunciato al motivo di appello.</w:t>
      </w:r>
    </w:p>
    <w:p w14:paraId="1BD46701" w14:textId="092DAD5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il quarto motivo d'appello l'appellante censura la sentenza per "omessa liquidazione delle spese</w:t>
      </w:r>
      <w:r w:rsidR="006A08B7" w:rsidRPr="00C271C3">
        <w:rPr>
          <w:rFonts w:ascii="Times New Roman" w:hAnsi="Times New Roman" w:cs="Times New Roman"/>
        </w:rPr>
        <w:t xml:space="preserve"> </w:t>
      </w:r>
      <w:r w:rsidRPr="00C271C3">
        <w:rPr>
          <w:rFonts w:ascii="Times New Roman" w:hAnsi="Times New Roman" w:cs="Times New Roman"/>
        </w:rPr>
        <w:t>mediche come effettivamente sostenute, ed erroneità della decisione impugnata in relazione</w:t>
      </w:r>
      <w:r w:rsidR="006A08B7" w:rsidRPr="00C271C3">
        <w:rPr>
          <w:rFonts w:ascii="Times New Roman" w:hAnsi="Times New Roman" w:cs="Times New Roman"/>
        </w:rPr>
        <w:t xml:space="preserve"> </w:t>
      </w:r>
      <w:r w:rsidRPr="00C271C3">
        <w:rPr>
          <w:rFonts w:ascii="Times New Roman" w:hAnsi="Times New Roman" w:cs="Times New Roman"/>
        </w:rPr>
        <w:t>all'assenza di eventuali spese future - omesso esame della documentazione depositata con</w:t>
      </w:r>
      <w:r w:rsidR="006A08B7" w:rsidRPr="00C271C3">
        <w:rPr>
          <w:rFonts w:ascii="Times New Roman" w:hAnsi="Times New Roman" w:cs="Times New Roman"/>
        </w:rPr>
        <w:t xml:space="preserve"> </w:t>
      </w:r>
      <w:r w:rsidRPr="00C271C3">
        <w:rPr>
          <w:rFonts w:ascii="Times New Roman" w:hAnsi="Times New Roman" w:cs="Times New Roman"/>
        </w:rPr>
        <w:t>conseguente violazione degli artt. 115-116 c.p.c.".</w:t>
      </w:r>
    </w:p>
    <w:p w14:paraId="5B724A22" w14:textId="369BD69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 il quinto motivo d'appello l'appellante censura la sentenza per "errata quantificazione dei postumi</w:t>
      </w:r>
      <w:r w:rsidR="006A08B7" w:rsidRPr="00C271C3">
        <w:rPr>
          <w:rFonts w:ascii="Times New Roman" w:hAnsi="Times New Roman" w:cs="Times New Roman"/>
        </w:rPr>
        <w:t xml:space="preserve"> </w:t>
      </w:r>
      <w:r w:rsidRPr="00C271C3">
        <w:rPr>
          <w:rFonts w:ascii="Times New Roman" w:hAnsi="Times New Roman" w:cs="Times New Roman"/>
        </w:rPr>
        <w:t>invalidanti globalmente intesi sia come invalidità permanente che come invalidità temporanea totale e</w:t>
      </w:r>
      <w:r w:rsidR="006A08B7" w:rsidRPr="00C271C3">
        <w:rPr>
          <w:rFonts w:ascii="Times New Roman" w:hAnsi="Times New Roman" w:cs="Times New Roman"/>
        </w:rPr>
        <w:t xml:space="preserve"> </w:t>
      </w:r>
      <w:r w:rsidRPr="00C271C3">
        <w:rPr>
          <w:rFonts w:ascii="Times New Roman" w:hAnsi="Times New Roman" w:cs="Times New Roman"/>
        </w:rPr>
        <w:t>parziale - erronea applicazione delle tabelle di Milano - omesso esame della documentazione</w:t>
      </w:r>
      <w:r w:rsidR="006A08B7" w:rsidRPr="00C271C3">
        <w:rPr>
          <w:rFonts w:ascii="Times New Roman" w:hAnsi="Times New Roman" w:cs="Times New Roman"/>
        </w:rPr>
        <w:t xml:space="preserve"> </w:t>
      </w:r>
      <w:r w:rsidRPr="00C271C3">
        <w:rPr>
          <w:rFonts w:ascii="Times New Roman" w:hAnsi="Times New Roman" w:cs="Times New Roman"/>
        </w:rPr>
        <w:t>depositata che si risolve nella violazione degli artt. 115 e 116 c.p.c.". In particolare l'appellante ha</w:t>
      </w:r>
      <w:r w:rsidR="006A08B7" w:rsidRPr="00C271C3">
        <w:rPr>
          <w:rFonts w:ascii="Times New Roman" w:hAnsi="Times New Roman" w:cs="Times New Roman"/>
        </w:rPr>
        <w:t xml:space="preserve"> </w:t>
      </w:r>
      <w:r w:rsidRPr="00C271C3">
        <w:rPr>
          <w:rFonts w:ascii="Times New Roman" w:hAnsi="Times New Roman" w:cs="Times New Roman"/>
        </w:rPr>
        <w:t>chiesto il riconoscimento dell'ITT per 11 anni e 7 mesi applicando le tabelle del Tribunale di Milano e</w:t>
      </w:r>
      <w:r w:rsidR="006A08B7" w:rsidRPr="00C271C3">
        <w:rPr>
          <w:rFonts w:ascii="Times New Roman" w:hAnsi="Times New Roman" w:cs="Times New Roman"/>
        </w:rPr>
        <w:t xml:space="preserve"> </w:t>
      </w:r>
      <w:r w:rsidRPr="00C271C3">
        <w:rPr>
          <w:rFonts w:ascii="Times New Roman" w:hAnsi="Times New Roman" w:cs="Times New Roman"/>
        </w:rPr>
        <w:t>comunque la massima personalizzazione delle Tabelle.</w:t>
      </w:r>
    </w:p>
    <w:p w14:paraId="0144668D" w14:textId="3D8C07A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5.2. - Il secondo, quarto e quinto motivo possono essere esaminati congiuntamente in quanto</w:t>
      </w:r>
      <w:r w:rsidR="006A08B7" w:rsidRPr="00C271C3">
        <w:rPr>
          <w:rFonts w:ascii="Times New Roman" w:hAnsi="Times New Roman" w:cs="Times New Roman"/>
        </w:rPr>
        <w:t xml:space="preserve"> </w:t>
      </w:r>
      <w:r w:rsidRPr="00C271C3">
        <w:rPr>
          <w:rFonts w:ascii="Times New Roman" w:hAnsi="Times New Roman" w:cs="Times New Roman"/>
        </w:rPr>
        <w:t>strettamente connessi.</w:t>
      </w:r>
    </w:p>
    <w:p w14:paraId="60357075" w14:textId="002DAF2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Premesso che l'appellante ha chiesto il risarcimento in ordine ad una infezione nosocomiale, il giudice</w:t>
      </w:r>
      <w:r w:rsidR="006A08B7" w:rsidRPr="00C271C3">
        <w:rPr>
          <w:rFonts w:ascii="Times New Roman" w:hAnsi="Times New Roman" w:cs="Times New Roman"/>
        </w:rPr>
        <w:t xml:space="preserve"> </w:t>
      </w:r>
      <w:r w:rsidRPr="00C271C3">
        <w:rPr>
          <w:rFonts w:ascii="Times New Roman" w:hAnsi="Times New Roman" w:cs="Times New Roman"/>
        </w:rPr>
        <w:t>di primo grado, sulla base della CTU espletata ha escluso una responsabilità in ordine al sorgere</w:t>
      </w:r>
      <w:r w:rsidR="006A08B7" w:rsidRPr="00C271C3">
        <w:rPr>
          <w:rFonts w:ascii="Times New Roman" w:hAnsi="Times New Roman" w:cs="Times New Roman"/>
        </w:rPr>
        <w:t xml:space="preserve"> </w:t>
      </w:r>
      <w:r w:rsidRPr="00C271C3">
        <w:rPr>
          <w:rFonts w:ascii="Times New Roman" w:hAnsi="Times New Roman" w:cs="Times New Roman"/>
        </w:rPr>
        <w:t>dell'infezione, ritenendo poi la responsabilità del T. e della Casa di Cura in relazione al fatto</w:t>
      </w:r>
      <w:r w:rsidR="006A08B7" w:rsidRPr="00C271C3">
        <w:rPr>
          <w:rFonts w:ascii="Times New Roman" w:hAnsi="Times New Roman" w:cs="Times New Roman"/>
        </w:rPr>
        <w:t xml:space="preserve"> </w:t>
      </w:r>
      <w:r w:rsidRPr="00C271C3">
        <w:rPr>
          <w:rFonts w:ascii="Times New Roman" w:hAnsi="Times New Roman" w:cs="Times New Roman"/>
        </w:rPr>
        <w:t>che questi, a fronte di un quadro clinico che sin dal 22 giugno 2006 (data in cui si recava presso la</w:t>
      </w:r>
      <w:r w:rsidR="006A08B7" w:rsidRPr="00C271C3">
        <w:rPr>
          <w:rFonts w:ascii="Times New Roman" w:hAnsi="Times New Roman" w:cs="Times New Roman"/>
        </w:rPr>
        <w:t xml:space="preserve"> </w:t>
      </w:r>
      <w:r w:rsidRPr="00C271C3">
        <w:rPr>
          <w:rFonts w:ascii="Times New Roman" w:hAnsi="Times New Roman" w:cs="Times New Roman"/>
        </w:rPr>
        <w:t>struttura per effettuare una visita stante la presenza di febbre e dolori al ginocchio) deponeva per la</w:t>
      </w:r>
      <w:r w:rsidR="006A08B7" w:rsidRPr="00C271C3">
        <w:rPr>
          <w:rFonts w:ascii="Times New Roman" w:hAnsi="Times New Roman" w:cs="Times New Roman"/>
        </w:rPr>
        <w:t xml:space="preserve"> </w:t>
      </w:r>
      <w:r w:rsidRPr="00C271C3">
        <w:rPr>
          <w:rFonts w:ascii="Times New Roman" w:hAnsi="Times New Roman" w:cs="Times New Roman"/>
        </w:rPr>
        <w:t>presenza di una infezione, omettevano di effettuare gli opportuni approfondimenti e poi omettevano di</w:t>
      </w:r>
      <w:r w:rsidR="006A08B7" w:rsidRPr="00C271C3">
        <w:rPr>
          <w:rFonts w:ascii="Times New Roman" w:hAnsi="Times New Roman" w:cs="Times New Roman"/>
        </w:rPr>
        <w:t xml:space="preserve"> </w:t>
      </w:r>
      <w:r w:rsidRPr="00C271C3">
        <w:rPr>
          <w:rFonts w:ascii="Times New Roman" w:hAnsi="Times New Roman" w:cs="Times New Roman"/>
        </w:rPr>
        <w:t>effettuare nel corso del secondo intervento, effettuato nel novembre 2006, un prelievo bioptico, che</w:t>
      </w:r>
      <w:r w:rsidR="006A08B7" w:rsidRPr="00C271C3">
        <w:rPr>
          <w:rFonts w:ascii="Times New Roman" w:hAnsi="Times New Roman" w:cs="Times New Roman"/>
        </w:rPr>
        <w:t xml:space="preserve"> </w:t>
      </w:r>
      <w:r w:rsidRPr="00C271C3">
        <w:rPr>
          <w:rFonts w:ascii="Times New Roman" w:hAnsi="Times New Roman" w:cs="Times New Roman"/>
        </w:rPr>
        <w:t>avrebbe consentito di individuare l'agente patogeno.</w:t>
      </w:r>
    </w:p>
    <w:p w14:paraId="4D503496" w14:textId="2098DBF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Va sul punto osservato come tali appellate (né le rispettive compagnie di assicurazioni, tranne la A.M. di</w:t>
      </w:r>
      <w:r w:rsidR="006A08B7" w:rsidRPr="00C271C3">
        <w:rPr>
          <w:rFonts w:ascii="Times New Roman" w:hAnsi="Times New Roman" w:cs="Times New Roman"/>
        </w:rPr>
        <w:t xml:space="preserve"> </w:t>
      </w:r>
      <w:r w:rsidRPr="00C271C3">
        <w:rPr>
          <w:rFonts w:ascii="Times New Roman" w:hAnsi="Times New Roman" w:cs="Times New Roman"/>
        </w:rPr>
        <w:t xml:space="preserve">cui al prosieguo) non hanno proposto appello incidentale, </w:t>
      </w:r>
      <w:r w:rsidR="00F135B8" w:rsidRPr="00C271C3">
        <w:rPr>
          <w:rFonts w:ascii="Times New Roman" w:hAnsi="Times New Roman" w:cs="Times New Roman"/>
        </w:rPr>
        <w:t>sicché</w:t>
      </w:r>
      <w:r w:rsidRPr="00C271C3">
        <w:rPr>
          <w:rFonts w:ascii="Times New Roman" w:hAnsi="Times New Roman" w:cs="Times New Roman"/>
        </w:rPr>
        <w:t xml:space="preserve"> del tutto inconferenti sono i rilievi di</w:t>
      </w:r>
      <w:r w:rsidR="006A08B7" w:rsidRPr="00C271C3">
        <w:rPr>
          <w:rFonts w:ascii="Times New Roman" w:hAnsi="Times New Roman" w:cs="Times New Roman"/>
        </w:rPr>
        <w:t xml:space="preserve"> </w:t>
      </w:r>
      <w:r w:rsidRPr="00C271C3">
        <w:rPr>
          <w:rFonts w:ascii="Times New Roman" w:hAnsi="Times New Roman" w:cs="Times New Roman"/>
        </w:rPr>
        <w:t>E. (e della sua Compagnia di Assicurazione) secondo cui la consulenza espletata in grado d'appello</w:t>
      </w:r>
      <w:r w:rsidR="006A08B7" w:rsidRPr="00C271C3">
        <w:rPr>
          <w:rFonts w:ascii="Times New Roman" w:hAnsi="Times New Roman" w:cs="Times New Roman"/>
        </w:rPr>
        <w:t xml:space="preserve"> </w:t>
      </w:r>
      <w:r w:rsidRPr="00C271C3">
        <w:rPr>
          <w:rFonts w:ascii="Times New Roman" w:hAnsi="Times New Roman" w:cs="Times New Roman"/>
        </w:rPr>
        <w:t>porta ad escludere profili di responsabilità a suo carico. Del pari inconferenti sono i rilievi del T. circa la</w:t>
      </w:r>
      <w:r w:rsidR="006A08B7" w:rsidRPr="00C271C3">
        <w:rPr>
          <w:rFonts w:ascii="Times New Roman" w:hAnsi="Times New Roman" w:cs="Times New Roman"/>
        </w:rPr>
        <w:t xml:space="preserve"> </w:t>
      </w:r>
      <w:r w:rsidRPr="00C271C3">
        <w:rPr>
          <w:rFonts w:ascii="Times New Roman" w:hAnsi="Times New Roman" w:cs="Times New Roman"/>
        </w:rPr>
        <w:t>consulenza espletata in appello (con riferimento alla letteratura scientifica richiamata).</w:t>
      </w:r>
    </w:p>
    <w:p w14:paraId="6DB5302D" w14:textId="23F66BA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assenza di appelli incidentali è preclusa inoltre qualsiasi modifica in ordine alle quote interne come</w:t>
      </w:r>
      <w:r w:rsidR="006A08B7" w:rsidRPr="00C271C3">
        <w:rPr>
          <w:rFonts w:ascii="Times New Roman" w:hAnsi="Times New Roman" w:cs="Times New Roman"/>
        </w:rPr>
        <w:t xml:space="preserve"> </w:t>
      </w:r>
      <w:r w:rsidRPr="00C271C3">
        <w:rPr>
          <w:rFonts w:ascii="Times New Roman" w:hAnsi="Times New Roman" w:cs="Times New Roman"/>
        </w:rPr>
        <w:t>accertate.</w:t>
      </w:r>
    </w:p>
    <w:p w14:paraId="0A3C5B95" w14:textId="23BB378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attiene alla responsabilità dei sanitari in ordine all'insorgere dell'infezione,</w:t>
      </w:r>
      <w:r w:rsidR="00F135B8">
        <w:rPr>
          <w:rFonts w:ascii="Times New Roman" w:hAnsi="Times New Roman" w:cs="Times New Roman"/>
        </w:rPr>
        <w:t xml:space="preserve"> va</w:t>
      </w:r>
      <w:r w:rsidRPr="00C271C3">
        <w:rPr>
          <w:rFonts w:ascii="Times New Roman" w:hAnsi="Times New Roman" w:cs="Times New Roman"/>
        </w:rPr>
        <w:t xml:space="preserve"> osservato</w:t>
      </w:r>
      <w:r w:rsidR="006A08B7" w:rsidRPr="00C271C3">
        <w:rPr>
          <w:rFonts w:ascii="Times New Roman" w:hAnsi="Times New Roman" w:cs="Times New Roman"/>
        </w:rPr>
        <w:t xml:space="preserve"> </w:t>
      </w:r>
      <w:r w:rsidRPr="00C271C3">
        <w:rPr>
          <w:rFonts w:ascii="Times New Roman" w:hAnsi="Times New Roman" w:cs="Times New Roman"/>
        </w:rPr>
        <w:t>come la struttura sanitaria è tenuta, in adempimento del contratto stipulato con il paziente, una volta</w:t>
      </w:r>
      <w:r w:rsidR="006A08B7" w:rsidRPr="00C271C3">
        <w:rPr>
          <w:rFonts w:ascii="Times New Roman" w:hAnsi="Times New Roman" w:cs="Times New Roman"/>
        </w:rPr>
        <w:t xml:space="preserve"> </w:t>
      </w:r>
      <w:r w:rsidRPr="00C271C3">
        <w:rPr>
          <w:rFonts w:ascii="Times New Roman" w:hAnsi="Times New Roman" w:cs="Times New Roman"/>
        </w:rPr>
        <w:t>che questo è stato ricoverato, ad adottare un modello organizzativo e di prevenzione finalizzato ad</w:t>
      </w:r>
      <w:r w:rsidR="006A08B7" w:rsidRPr="00C271C3">
        <w:rPr>
          <w:rFonts w:ascii="Times New Roman" w:hAnsi="Times New Roman" w:cs="Times New Roman"/>
        </w:rPr>
        <w:t xml:space="preserve"> </w:t>
      </w:r>
      <w:r w:rsidRPr="00C271C3">
        <w:rPr>
          <w:rFonts w:ascii="Times New Roman" w:hAnsi="Times New Roman" w:cs="Times New Roman"/>
        </w:rPr>
        <w:t>evitare, o perlomeno ridurre, il rischio di insorgenza di infezioni di tipo nosocomiale, per tutta la durata</w:t>
      </w:r>
      <w:r w:rsidR="006A08B7" w:rsidRPr="00C271C3">
        <w:rPr>
          <w:rFonts w:ascii="Times New Roman" w:hAnsi="Times New Roman" w:cs="Times New Roman"/>
        </w:rPr>
        <w:t xml:space="preserve"> </w:t>
      </w:r>
      <w:r w:rsidRPr="00C271C3">
        <w:rPr>
          <w:rFonts w:ascii="Times New Roman" w:hAnsi="Times New Roman" w:cs="Times New Roman"/>
        </w:rPr>
        <w:t>del ricovero e ad apprestare cure prestate e trattamenti terapeutici adeguati al contagio. All'ente,</w:t>
      </w:r>
      <w:r w:rsidR="006A08B7" w:rsidRPr="00C271C3">
        <w:rPr>
          <w:rFonts w:ascii="Times New Roman" w:hAnsi="Times New Roman" w:cs="Times New Roman"/>
        </w:rPr>
        <w:t xml:space="preserve"> </w:t>
      </w:r>
      <w:r w:rsidRPr="00C271C3">
        <w:rPr>
          <w:rFonts w:ascii="Times New Roman" w:hAnsi="Times New Roman" w:cs="Times New Roman"/>
        </w:rPr>
        <w:t>quindi, spetta dimostrare di aver adottato e rispettato tutte le procedure per una adeguata asepsi</w:t>
      </w:r>
      <w:r w:rsidR="006A08B7" w:rsidRPr="00C271C3">
        <w:rPr>
          <w:rFonts w:ascii="Times New Roman" w:hAnsi="Times New Roman" w:cs="Times New Roman"/>
        </w:rPr>
        <w:t xml:space="preserve"> </w:t>
      </w:r>
      <w:r w:rsidRPr="00C271C3">
        <w:rPr>
          <w:rFonts w:ascii="Times New Roman" w:hAnsi="Times New Roman" w:cs="Times New Roman"/>
        </w:rPr>
        <w:t>(misure di prevenzione e di profilassi), così da far escludere la sussistenza di alcun profilo di colpa e</w:t>
      </w:r>
      <w:r w:rsidR="006A08B7" w:rsidRPr="00C271C3">
        <w:rPr>
          <w:rFonts w:ascii="Times New Roman" w:hAnsi="Times New Roman" w:cs="Times New Roman"/>
        </w:rPr>
        <w:t xml:space="preserve"> </w:t>
      </w:r>
      <w:r w:rsidRPr="00C271C3">
        <w:rPr>
          <w:rFonts w:ascii="Times New Roman" w:hAnsi="Times New Roman" w:cs="Times New Roman"/>
        </w:rPr>
        <w:t xml:space="preserve">ricondurre l'infezione de qua all'interno di quella </w:t>
      </w:r>
      <w:r w:rsidR="007C1574" w:rsidRPr="00C271C3">
        <w:rPr>
          <w:rFonts w:ascii="Times New Roman" w:hAnsi="Times New Roman" w:cs="Times New Roman"/>
        </w:rPr>
        <w:t>percentuale di</w:t>
      </w:r>
      <w:r w:rsidRPr="00C271C3">
        <w:rPr>
          <w:rFonts w:ascii="Times New Roman" w:hAnsi="Times New Roman" w:cs="Times New Roman"/>
        </w:rPr>
        <w:t xml:space="preserve"> casi non evitabili e rientranti nel c.d.</w:t>
      </w:r>
      <w:r w:rsidR="006A08B7" w:rsidRPr="00C271C3">
        <w:rPr>
          <w:rFonts w:ascii="Times New Roman" w:hAnsi="Times New Roman" w:cs="Times New Roman"/>
        </w:rPr>
        <w:t xml:space="preserve"> </w:t>
      </w:r>
      <w:r w:rsidRPr="00C271C3">
        <w:rPr>
          <w:rFonts w:ascii="Times New Roman" w:hAnsi="Times New Roman" w:cs="Times New Roman"/>
        </w:rPr>
        <w:t>rischio consentito. L'onere della prova è a carico della struttura sanitaria (ex plurimis,</w:t>
      </w:r>
      <w:r w:rsidR="006A08B7" w:rsidRPr="00C271C3">
        <w:rPr>
          <w:rFonts w:ascii="Times New Roman" w:hAnsi="Times New Roman" w:cs="Times New Roman"/>
        </w:rPr>
        <w:t xml:space="preserve"> </w:t>
      </w:r>
      <w:r w:rsidRPr="00C271C3">
        <w:rPr>
          <w:rFonts w:ascii="Times New Roman" w:hAnsi="Times New Roman" w:cs="Times New Roman"/>
        </w:rPr>
        <w:t>Cass. Sez. Un. 577/08</w:t>
      </w:r>
      <w:r w:rsidR="006A08B7" w:rsidRPr="00C271C3">
        <w:rPr>
          <w:rFonts w:ascii="Times New Roman" w:hAnsi="Times New Roman" w:cs="Times New Roman"/>
        </w:rPr>
        <w:t>; C</w:t>
      </w:r>
      <w:r w:rsidRPr="00C271C3">
        <w:rPr>
          <w:rFonts w:ascii="Times New Roman" w:hAnsi="Times New Roman" w:cs="Times New Roman"/>
        </w:rPr>
        <w:t>ass. Sez. Un. N. 13533/01 in tema di responsabilità contrattuale e Cass. 28991</w:t>
      </w:r>
      <w:r w:rsidR="006A08B7" w:rsidRPr="00C271C3">
        <w:rPr>
          <w:rFonts w:ascii="Times New Roman" w:hAnsi="Times New Roman" w:cs="Times New Roman"/>
        </w:rPr>
        <w:t>/20</w:t>
      </w:r>
      <w:r w:rsidRPr="00C271C3">
        <w:rPr>
          <w:rFonts w:ascii="Times New Roman" w:hAnsi="Times New Roman" w:cs="Times New Roman"/>
        </w:rPr>
        <w:t>19, secondo cui 'Ove sia dedotta la responsabilità contrattuale del sanitario per l'inadempimento</w:t>
      </w:r>
      <w:r w:rsidR="006A08B7" w:rsidRPr="00C271C3">
        <w:rPr>
          <w:rFonts w:ascii="Times New Roman" w:hAnsi="Times New Roman" w:cs="Times New Roman"/>
        </w:rPr>
        <w:t xml:space="preserve"> </w:t>
      </w:r>
      <w:r w:rsidRPr="00C271C3">
        <w:rPr>
          <w:rFonts w:ascii="Times New Roman" w:hAnsi="Times New Roman" w:cs="Times New Roman"/>
        </w:rPr>
        <w:t>della prestazione di diligenza professionale e la lesione del diritto alla salute, è onere del danneggiato</w:t>
      </w:r>
      <w:r w:rsidR="006A08B7" w:rsidRPr="00C271C3">
        <w:rPr>
          <w:rFonts w:ascii="Times New Roman" w:hAnsi="Times New Roman" w:cs="Times New Roman"/>
        </w:rPr>
        <w:t xml:space="preserve"> </w:t>
      </w:r>
      <w:r w:rsidRPr="00C271C3">
        <w:rPr>
          <w:rFonts w:ascii="Times New Roman" w:hAnsi="Times New Roman" w:cs="Times New Roman"/>
        </w:rPr>
        <w:t>provare, anche a mezzo di presunzioni, il nesso di causalità fra l'aggravamento della situazione</w:t>
      </w:r>
      <w:r w:rsidR="006A08B7" w:rsidRPr="00C271C3">
        <w:rPr>
          <w:rFonts w:ascii="Times New Roman" w:hAnsi="Times New Roman" w:cs="Times New Roman"/>
        </w:rPr>
        <w:t xml:space="preserve"> </w:t>
      </w:r>
      <w:r w:rsidRPr="00C271C3">
        <w:rPr>
          <w:rFonts w:ascii="Times New Roman" w:hAnsi="Times New Roman" w:cs="Times New Roman"/>
        </w:rPr>
        <w:t>patologica, o l'insorgenza di nuove patologie, e la condotta del sanitario, mentre è onere della parte</w:t>
      </w:r>
      <w:r w:rsidR="006A08B7" w:rsidRPr="00C271C3">
        <w:rPr>
          <w:rFonts w:ascii="Times New Roman" w:hAnsi="Times New Roman" w:cs="Times New Roman"/>
        </w:rPr>
        <w:t xml:space="preserve"> </w:t>
      </w:r>
      <w:r w:rsidRPr="00C271C3">
        <w:rPr>
          <w:rFonts w:ascii="Times New Roman" w:hAnsi="Times New Roman" w:cs="Times New Roman"/>
        </w:rPr>
        <w:t>debitrice provare, ove il creditore abbia assolto il proprio onere probatorio, che una</w:t>
      </w:r>
      <w:r w:rsidR="006A08B7" w:rsidRPr="00C271C3">
        <w:rPr>
          <w:rFonts w:ascii="Times New Roman" w:hAnsi="Times New Roman" w:cs="Times New Roman"/>
        </w:rPr>
        <w:t xml:space="preserve"> </w:t>
      </w:r>
      <w:r w:rsidRPr="00C271C3">
        <w:rPr>
          <w:rFonts w:ascii="Times New Roman" w:hAnsi="Times New Roman" w:cs="Times New Roman"/>
        </w:rPr>
        <w:t>causa</w:t>
      </w:r>
      <w:r w:rsidR="006A08B7" w:rsidRPr="00C271C3">
        <w:rPr>
          <w:rFonts w:ascii="Times New Roman" w:hAnsi="Times New Roman" w:cs="Times New Roman"/>
        </w:rPr>
        <w:t xml:space="preserve"> </w:t>
      </w:r>
      <w:r w:rsidRPr="00C271C3">
        <w:rPr>
          <w:rFonts w:ascii="Times New Roman" w:hAnsi="Times New Roman" w:cs="Times New Roman"/>
        </w:rPr>
        <w:t>imprevedibile ed inevitabile ha reso impossibile l'esatta esecuzione della prestazione' (Cass. 28991-</w:t>
      </w:r>
      <w:r w:rsidR="006A08B7" w:rsidRPr="00C271C3">
        <w:rPr>
          <w:rFonts w:ascii="Times New Roman" w:hAnsi="Times New Roman" w:cs="Times New Roman"/>
        </w:rPr>
        <w:t xml:space="preserve"> </w:t>
      </w:r>
      <w:r w:rsidRPr="00C271C3">
        <w:rPr>
          <w:rFonts w:ascii="Times New Roman" w:hAnsi="Times New Roman" w:cs="Times New Roman"/>
        </w:rPr>
        <w:t xml:space="preserve">2019). </w:t>
      </w:r>
      <w:r w:rsidR="007C1574" w:rsidRPr="00C271C3">
        <w:rPr>
          <w:rFonts w:ascii="Times New Roman" w:hAnsi="Times New Roman" w:cs="Times New Roman"/>
        </w:rPr>
        <w:t>Sicché</w:t>
      </w:r>
      <w:r w:rsidRPr="00C271C3">
        <w:rPr>
          <w:rFonts w:ascii="Times New Roman" w:hAnsi="Times New Roman" w:cs="Times New Roman"/>
        </w:rPr>
        <w:t xml:space="preserve"> solo una volta che la struttura sanitaria abbia assolto tale onere, qualora vi sia l'infezione,</w:t>
      </w:r>
      <w:r w:rsidR="006A08B7" w:rsidRPr="00C271C3">
        <w:rPr>
          <w:rFonts w:ascii="Times New Roman" w:hAnsi="Times New Roman" w:cs="Times New Roman"/>
        </w:rPr>
        <w:t xml:space="preserve"> </w:t>
      </w:r>
      <w:r w:rsidRPr="00C271C3">
        <w:rPr>
          <w:rFonts w:ascii="Times New Roman" w:hAnsi="Times New Roman" w:cs="Times New Roman"/>
        </w:rPr>
        <w:t>si dovrà ritenere che questa si collega a quella percentuale prevedibile ma non prevenibile delle</w:t>
      </w:r>
      <w:r w:rsidR="006A08B7" w:rsidRPr="00C271C3">
        <w:rPr>
          <w:rFonts w:ascii="Times New Roman" w:hAnsi="Times New Roman" w:cs="Times New Roman"/>
        </w:rPr>
        <w:t xml:space="preserve"> </w:t>
      </w:r>
      <w:r w:rsidRPr="00C271C3">
        <w:rPr>
          <w:rFonts w:ascii="Times New Roman" w:hAnsi="Times New Roman" w:cs="Times New Roman"/>
        </w:rPr>
        <w:t>infezioni nosocomiali.</w:t>
      </w:r>
      <w:r w:rsidR="006A08B7" w:rsidRPr="00C271C3">
        <w:rPr>
          <w:rFonts w:ascii="Times New Roman" w:hAnsi="Times New Roman" w:cs="Times New Roman"/>
        </w:rPr>
        <w:t xml:space="preserve"> </w:t>
      </w:r>
    </w:p>
    <w:p w14:paraId="64336D90" w14:textId="228F0CA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Innanzitutto infondata è l'eccezione del T. di nullità della consulenza espletata in appello per violazione</w:t>
      </w:r>
      <w:r w:rsidR="006A08B7" w:rsidRPr="00C271C3">
        <w:rPr>
          <w:rFonts w:ascii="Times New Roman" w:hAnsi="Times New Roman" w:cs="Times New Roman"/>
        </w:rPr>
        <w:t xml:space="preserve"> </w:t>
      </w:r>
      <w:r w:rsidRPr="00C271C3">
        <w:rPr>
          <w:rFonts w:ascii="Times New Roman" w:hAnsi="Times New Roman" w:cs="Times New Roman"/>
        </w:rPr>
        <w:t>del contraddittorio in ordine alle osservazioni del proprio CTP, atteso che la consulenza ha dato conto</w:t>
      </w:r>
      <w:r w:rsidR="006A08B7" w:rsidRPr="00C271C3">
        <w:rPr>
          <w:rFonts w:ascii="Times New Roman" w:hAnsi="Times New Roman" w:cs="Times New Roman"/>
        </w:rPr>
        <w:t xml:space="preserve"> </w:t>
      </w:r>
      <w:r w:rsidRPr="00C271C3">
        <w:rPr>
          <w:rFonts w:ascii="Times New Roman" w:hAnsi="Times New Roman" w:cs="Times New Roman"/>
        </w:rPr>
        <w:t>di tali osservazioni, rispondendo ai rilievi.</w:t>
      </w:r>
    </w:p>
    <w:p w14:paraId="4EA88A61" w14:textId="56E7E6C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attiene poi all'eccezione formulata dal T. relativa all'acquisizione da parte del CTU di</w:t>
      </w:r>
      <w:r w:rsidR="006A08B7" w:rsidRPr="00C271C3">
        <w:rPr>
          <w:rFonts w:ascii="Times New Roman" w:hAnsi="Times New Roman" w:cs="Times New Roman"/>
        </w:rPr>
        <w:t xml:space="preserve"> </w:t>
      </w:r>
      <w:r w:rsidRPr="00C271C3">
        <w:rPr>
          <w:rFonts w:ascii="Times New Roman" w:hAnsi="Times New Roman" w:cs="Times New Roman"/>
        </w:rPr>
        <w:t>documentazione non depositata tempestivamente, essa è del tutto generica non risultando specificati i</w:t>
      </w:r>
      <w:r w:rsidR="006A08B7" w:rsidRPr="00C271C3">
        <w:rPr>
          <w:rFonts w:ascii="Times New Roman" w:hAnsi="Times New Roman" w:cs="Times New Roman"/>
        </w:rPr>
        <w:t xml:space="preserve"> </w:t>
      </w:r>
      <w:r w:rsidRPr="00C271C3">
        <w:rPr>
          <w:rFonts w:ascii="Times New Roman" w:hAnsi="Times New Roman" w:cs="Times New Roman"/>
        </w:rPr>
        <w:t>documenti a cui si riferisce.</w:t>
      </w:r>
    </w:p>
    <w:p w14:paraId="4DED785B" w14:textId="0D12ACB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Ciò premesso, in linea di fatto, come compiutamente dato conto dalla consulenza espletata in appello,</w:t>
      </w:r>
      <w:r w:rsidR="006A08B7" w:rsidRPr="00C271C3">
        <w:rPr>
          <w:rFonts w:ascii="Times New Roman" w:hAnsi="Times New Roman" w:cs="Times New Roman"/>
        </w:rPr>
        <w:t xml:space="preserve"> </w:t>
      </w:r>
      <w:r w:rsidRPr="00C271C3">
        <w:rPr>
          <w:rFonts w:ascii="Times New Roman" w:hAnsi="Times New Roman" w:cs="Times New Roman"/>
        </w:rPr>
        <w:t>in data 29.03.2006 la paziente è stata sottoposta ad intervento chirurgico presso la casa di cura</w:t>
      </w:r>
      <w:r w:rsidR="006A08B7" w:rsidRPr="00C271C3">
        <w:rPr>
          <w:rFonts w:ascii="Times New Roman" w:hAnsi="Times New Roman" w:cs="Times New Roman"/>
        </w:rPr>
        <w:t xml:space="preserve"> </w:t>
      </w:r>
      <w:r w:rsidRPr="00C271C3">
        <w:rPr>
          <w:rFonts w:ascii="Times New Roman" w:hAnsi="Times New Roman" w:cs="Times New Roman"/>
        </w:rPr>
        <w:t xml:space="preserve">per </w:t>
      </w:r>
      <w:r w:rsidRPr="00C271C3">
        <w:rPr>
          <w:rFonts w:ascii="Times New Roman" w:hAnsi="Times New Roman" w:cs="Times New Roman"/>
        </w:rPr>
        <w:lastRenderedPageBreak/>
        <w:t>sostituzione con artroprotesi del ginocchio destro, a causa di "gonartrosi destra, con</w:t>
      </w:r>
      <w:r w:rsidR="006A08B7" w:rsidRPr="00C271C3">
        <w:rPr>
          <w:rFonts w:ascii="Times New Roman" w:hAnsi="Times New Roman" w:cs="Times New Roman"/>
        </w:rPr>
        <w:t xml:space="preserve"> </w:t>
      </w:r>
      <w:r w:rsidRPr="00C271C3">
        <w:rPr>
          <w:rFonts w:ascii="Times New Roman" w:hAnsi="Times New Roman" w:cs="Times New Roman"/>
        </w:rPr>
        <w:t>impianto di tibia small, femore small e spessore di 8 mm previo posizionamento di gel osteoinduttivo".</w:t>
      </w:r>
    </w:p>
    <w:p w14:paraId="3D01116A" w14:textId="03A71FF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Alle dimissioni si leggeva: "...La paziente deambula con due bastoni canadesi" e veniva consigliato</w:t>
      </w:r>
      <w:r w:rsidR="006A08B7" w:rsidRPr="00C271C3">
        <w:rPr>
          <w:rFonts w:ascii="Times New Roman" w:hAnsi="Times New Roman" w:cs="Times New Roman"/>
        </w:rPr>
        <w:t xml:space="preserve"> </w:t>
      </w:r>
      <w:r w:rsidRPr="00C271C3">
        <w:rPr>
          <w:rFonts w:ascii="Times New Roman" w:hAnsi="Times New Roman" w:cs="Times New Roman"/>
        </w:rPr>
        <w:t>"Potenziamento muscolare quadricipite e glutei. Chinesi attiva e passiva", con fisioterapia che doveva</w:t>
      </w:r>
      <w:r w:rsidR="006A08B7" w:rsidRPr="00C271C3">
        <w:rPr>
          <w:rFonts w:ascii="Times New Roman" w:hAnsi="Times New Roman" w:cs="Times New Roman"/>
        </w:rPr>
        <w:t xml:space="preserve"> </w:t>
      </w:r>
      <w:r w:rsidRPr="00C271C3">
        <w:rPr>
          <w:rFonts w:ascii="Times New Roman" w:hAnsi="Times New Roman" w:cs="Times New Roman"/>
        </w:rPr>
        <w:t>avvenire in sede domiciliare.</w:t>
      </w:r>
    </w:p>
    <w:p w14:paraId="7F831891" w14:textId="639D0C8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benessere era solo "apparente"; la protesi impiantata è apparsa subito causa di problemi e già</w:t>
      </w:r>
      <w:r w:rsidR="006A08B7" w:rsidRPr="00C271C3">
        <w:rPr>
          <w:rFonts w:ascii="Times New Roman" w:hAnsi="Times New Roman" w:cs="Times New Roman"/>
        </w:rPr>
        <w:t xml:space="preserve"> </w:t>
      </w:r>
      <w:r w:rsidRPr="00C271C3">
        <w:rPr>
          <w:rFonts w:ascii="Times New Roman" w:hAnsi="Times New Roman" w:cs="Times New Roman"/>
        </w:rPr>
        <w:t>durante il trattamento presso il C.R.C. veniva rilevato: alla dimissione 1-6-2006 persiste un insistente</w:t>
      </w:r>
      <w:r w:rsidR="006A08B7" w:rsidRPr="00C271C3">
        <w:rPr>
          <w:rFonts w:ascii="Times New Roman" w:hAnsi="Times New Roman" w:cs="Times New Roman"/>
        </w:rPr>
        <w:t xml:space="preserve"> </w:t>
      </w:r>
      <w:r w:rsidRPr="00C271C3">
        <w:rPr>
          <w:rFonts w:ascii="Times New Roman" w:hAnsi="Times New Roman" w:cs="Times New Roman"/>
        </w:rPr>
        <w:t>dolore, con "modesto edema locale" (31-5-2006) e limitazione funzionale del ginocchio "flessione</w:t>
      </w:r>
      <w:r w:rsidR="006A08B7" w:rsidRPr="00C271C3">
        <w:rPr>
          <w:rFonts w:ascii="Times New Roman" w:hAnsi="Times New Roman" w:cs="Times New Roman"/>
        </w:rPr>
        <w:t xml:space="preserve"> </w:t>
      </w:r>
      <w:r w:rsidRPr="00C271C3">
        <w:rPr>
          <w:rFonts w:ascii="Times New Roman" w:hAnsi="Times New Roman" w:cs="Times New Roman"/>
        </w:rPr>
        <w:t>limitata a 80" (31-5-2006).</w:t>
      </w:r>
    </w:p>
    <w:p w14:paraId="6A1715A0" w14:textId="1A4D3B1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Al termine del ciclo di riabilitazione erano presenti i sintomi più comuni di problemi protesici:</w:t>
      </w:r>
      <w:r w:rsidR="006A08B7" w:rsidRPr="00C271C3">
        <w:rPr>
          <w:rFonts w:ascii="Times New Roman" w:hAnsi="Times New Roman" w:cs="Times New Roman"/>
        </w:rPr>
        <w:t xml:space="preserve"> </w:t>
      </w:r>
      <w:r w:rsidRPr="00C271C3">
        <w:rPr>
          <w:rFonts w:ascii="Times New Roman" w:hAnsi="Times New Roman" w:cs="Times New Roman"/>
        </w:rPr>
        <w:t>versamento articolare, gonfiore, rigidità, dolore persistente a riposo e ridotta articolarità.</w:t>
      </w:r>
    </w:p>
    <w:p w14:paraId="738FF65A" w14:textId="0F9C0F3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L'esito dell'ecotomografia ginocchio destro, eseguita il 18.05.2006, veniva evidenziato "un versamento</w:t>
      </w:r>
      <w:r w:rsidR="006A08B7" w:rsidRPr="00C271C3">
        <w:rPr>
          <w:rFonts w:ascii="Times New Roman" w:hAnsi="Times New Roman" w:cs="Times New Roman"/>
        </w:rPr>
        <w:t xml:space="preserve"> </w:t>
      </w:r>
      <w:r w:rsidRPr="00C271C3">
        <w:rPr>
          <w:rFonts w:ascii="Times New Roman" w:hAnsi="Times New Roman" w:cs="Times New Roman"/>
        </w:rPr>
        <w:t>sia sotto il vasto mediale che laterale".</w:t>
      </w:r>
    </w:p>
    <w:p w14:paraId="55C49830" w14:textId="51D3D60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problematica infiammatoria emerse nella scintigrafia del 31.8.2006 eseguita presso la A.L. in cui si</w:t>
      </w:r>
      <w:r w:rsidR="006A08B7" w:rsidRPr="00C271C3">
        <w:rPr>
          <w:rFonts w:ascii="Times New Roman" w:hAnsi="Times New Roman" w:cs="Times New Roman"/>
        </w:rPr>
        <w:t xml:space="preserve"> </w:t>
      </w:r>
      <w:r w:rsidRPr="00C271C3">
        <w:rPr>
          <w:rFonts w:ascii="Times New Roman" w:hAnsi="Times New Roman" w:cs="Times New Roman"/>
        </w:rPr>
        <w:t>legge: "presenza di processo flogistico granulocito mediato nella sede sopra descritta...</w:t>
      </w:r>
      <w:r w:rsidR="006A08B7" w:rsidRPr="00C271C3">
        <w:rPr>
          <w:rFonts w:ascii="Times New Roman" w:hAnsi="Times New Roman" w:cs="Times New Roman"/>
        </w:rPr>
        <w:t xml:space="preserve"> </w:t>
      </w:r>
      <w:r w:rsidRPr="00C271C3">
        <w:rPr>
          <w:rFonts w:ascii="Times New Roman" w:hAnsi="Times New Roman" w:cs="Times New Roman"/>
        </w:rPr>
        <w:t>la scintigrafia</w:t>
      </w:r>
      <w:r w:rsidR="006A08B7" w:rsidRPr="00C271C3">
        <w:rPr>
          <w:rFonts w:ascii="Times New Roman" w:hAnsi="Times New Roman" w:cs="Times New Roman"/>
        </w:rPr>
        <w:t xml:space="preserve"> </w:t>
      </w:r>
      <w:r w:rsidRPr="00C271C3">
        <w:rPr>
          <w:rFonts w:ascii="Times New Roman" w:hAnsi="Times New Roman" w:cs="Times New Roman"/>
        </w:rPr>
        <w:t>ossea total body ... documenta in corrispondenza del ginocchio dx sede di impianto protesico:</w:t>
      </w:r>
      <w:r w:rsidR="006A08B7" w:rsidRPr="00C271C3">
        <w:rPr>
          <w:rFonts w:ascii="Times New Roman" w:hAnsi="Times New Roman" w:cs="Times New Roman"/>
        </w:rPr>
        <w:t xml:space="preserve"> </w:t>
      </w:r>
      <w:r w:rsidRPr="00C271C3">
        <w:rPr>
          <w:rFonts w:ascii="Times New Roman" w:hAnsi="Times New Roman" w:cs="Times New Roman"/>
        </w:rPr>
        <w:t>incremento della vascolarizzazione, blood pool e fissazione tardiva del radiofarmaco osteotropo nel</w:t>
      </w:r>
      <w:r w:rsidR="006A08B7" w:rsidRPr="00C271C3">
        <w:rPr>
          <w:rFonts w:ascii="Times New Roman" w:hAnsi="Times New Roman" w:cs="Times New Roman"/>
        </w:rPr>
        <w:t xml:space="preserve"> </w:t>
      </w:r>
      <w:r w:rsidRPr="00C271C3">
        <w:rPr>
          <w:rFonts w:ascii="Times New Roman" w:hAnsi="Times New Roman" w:cs="Times New Roman"/>
        </w:rPr>
        <w:t>piatto tibiale, condilo femorale esterno, rotula come per flogosi. L'acquisizione total body documenta,</w:t>
      </w:r>
      <w:r w:rsidR="006A08B7" w:rsidRPr="00C271C3">
        <w:rPr>
          <w:rFonts w:ascii="Times New Roman" w:hAnsi="Times New Roman" w:cs="Times New Roman"/>
        </w:rPr>
        <w:t xml:space="preserve"> </w:t>
      </w:r>
      <w:r w:rsidRPr="00C271C3">
        <w:rPr>
          <w:rFonts w:ascii="Times New Roman" w:hAnsi="Times New Roman" w:cs="Times New Roman"/>
        </w:rPr>
        <w:t>inoltre incremento della fissazione del radiofarmaco nel rachide, ginocchio dx ed articolazioni degli arti</w:t>
      </w:r>
      <w:r w:rsidR="006A08B7" w:rsidRPr="00C271C3">
        <w:rPr>
          <w:rFonts w:ascii="Times New Roman" w:hAnsi="Times New Roman" w:cs="Times New Roman"/>
        </w:rPr>
        <w:t xml:space="preserve"> </w:t>
      </w:r>
      <w:r w:rsidRPr="00C271C3">
        <w:rPr>
          <w:rFonts w:ascii="Times New Roman" w:hAnsi="Times New Roman" w:cs="Times New Roman"/>
        </w:rPr>
        <w:t>superiori da verosimile patologia osteodegenerativa". Per tale motivo fu eseguito un secondo</w:t>
      </w:r>
      <w:r w:rsidR="006A08B7" w:rsidRPr="00C271C3">
        <w:rPr>
          <w:rFonts w:ascii="Times New Roman" w:hAnsi="Times New Roman" w:cs="Times New Roman"/>
        </w:rPr>
        <w:t xml:space="preserve"> </w:t>
      </w:r>
      <w:r w:rsidRPr="00C271C3">
        <w:rPr>
          <w:rFonts w:ascii="Times New Roman" w:hAnsi="Times New Roman" w:cs="Times New Roman"/>
        </w:rPr>
        <w:t>intervento presso l'Ospedale S. Carlo di Nancy dallo stesso medico l'8/11/2006 per micromobilizzazione</w:t>
      </w:r>
      <w:r w:rsidR="006A08B7" w:rsidRPr="00C271C3">
        <w:rPr>
          <w:rFonts w:ascii="Times New Roman" w:hAnsi="Times New Roman" w:cs="Times New Roman"/>
        </w:rPr>
        <w:t xml:space="preserve"> </w:t>
      </w:r>
      <w:r w:rsidRPr="00C271C3">
        <w:rPr>
          <w:rFonts w:ascii="Times New Roman" w:hAnsi="Times New Roman" w:cs="Times New Roman"/>
        </w:rPr>
        <w:t>dello stelo tibiale in cui si legge "... si reperta sinovite reattiva e si procede a sinoviectomia. Si reperta</w:t>
      </w:r>
      <w:r w:rsidR="006A08B7" w:rsidRPr="00C271C3">
        <w:rPr>
          <w:rFonts w:ascii="Times New Roman" w:hAnsi="Times New Roman" w:cs="Times New Roman"/>
        </w:rPr>
        <w:t xml:space="preserve"> </w:t>
      </w:r>
      <w:r w:rsidRPr="00C271C3">
        <w:rPr>
          <w:rFonts w:ascii="Times New Roman" w:hAnsi="Times New Roman" w:cs="Times New Roman"/>
        </w:rPr>
        <w:t>mobilizzazione della componente tibiale che viene asportata. Si procede a revisione dello stelo con</w:t>
      </w:r>
      <w:r w:rsidR="006A08B7" w:rsidRPr="00C271C3">
        <w:rPr>
          <w:rFonts w:ascii="Times New Roman" w:hAnsi="Times New Roman" w:cs="Times New Roman"/>
        </w:rPr>
        <w:t xml:space="preserve"> </w:t>
      </w:r>
      <w:r w:rsidRPr="00C271C3">
        <w:rPr>
          <w:rFonts w:ascii="Times New Roman" w:hAnsi="Times New Roman" w:cs="Times New Roman"/>
        </w:rPr>
        <w:t>componente cementata small. Rimozione fascia, emostasi, lavaggi, sutura per piani, radon,</w:t>
      </w:r>
      <w:r w:rsidR="006A08B7" w:rsidRPr="00C271C3">
        <w:rPr>
          <w:rFonts w:ascii="Times New Roman" w:hAnsi="Times New Roman" w:cs="Times New Roman"/>
        </w:rPr>
        <w:t xml:space="preserve"> </w:t>
      </w:r>
      <w:r w:rsidRPr="00C271C3">
        <w:rPr>
          <w:rFonts w:ascii="Times New Roman" w:hAnsi="Times New Roman" w:cs="Times New Roman"/>
        </w:rPr>
        <w:t>medicazione".</w:t>
      </w:r>
    </w:p>
    <w:p w14:paraId="63B892BC" w14:textId="77777777" w:rsidR="006A08B7"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Sulle dimissioni si legge la terapia prescritta: "Clexane 4000, Aulin bustine Nexium ...oltre la crioterapia</w:t>
      </w:r>
      <w:r w:rsidR="006A08B7" w:rsidRPr="00C271C3">
        <w:rPr>
          <w:rFonts w:ascii="Times New Roman" w:hAnsi="Times New Roman" w:cs="Times New Roman"/>
        </w:rPr>
        <w:t xml:space="preserve"> </w:t>
      </w:r>
      <w:r w:rsidRPr="00C271C3">
        <w:rPr>
          <w:rFonts w:ascii="Times New Roman" w:hAnsi="Times New Roman" w:cs="Times New Roman"/>
        </w:rPr>
        <w:t>locale", con fisioterapia. Il trattamento antibiotico viene cancellato alla dimissione.</w:t>
      </w:r>
      <w:r w:rsidR="006A08B7" w:rsidRPr="00C271C3">
        <w:rPr>
          <w:rFonts w:ascii="Times New Roman" w:hAnsi="Times New Roman" w:cs="Times New Roman"/>
        </w:rPr>
        <w:t xml:space="preserve"> </w:t>
      </w:r>
    </w:p>
    <w:p w14:paraId="0A0FCF67" w14:textId="03A172A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Dopo tale intervento, la sintomatologia non migliorò, anzi avvenne l'esplosione della problematica.</w:t>
      </w:r>
    </w:p>
    <w:p w14:paraId="3F3BC1B5" w14:textId="607AD8C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Fu eseguito un nuovo ricovero all'Ospedale S. Carlo di Nancy di </w:t>
      </w:r>
      <w:proofErr w:type="gramStart"/>
      <w:r w:rsidRPr="00C271C3">
        <w:rPr>
          <w:rFonts w:ascii="Times New Roman" w:hAnsi="Times New Roman" w:cs="Times New Roman"/>
        </w:rPr>
        <w:t>5</w:t>
      </w:r>
      <w:proofErr w:type="gramEnd"/>
      <w:r w:rsidRPr="00C271C3">
        <w:rPr>
          <w:rFonts w:ascii="Times New Roman" w:hAnsi="Times New Roman" w:cs="Times New Roman"/>
        </w:rPr>
        <w:t xml:space="preserve"> giorni in cui i Sanitari</w:t>
      </w:r>
      <w:r w:rsidR="006A08B7" w:rsidRPr="00C271C3">
        <w:rPr>
          <w:rFonts w:ascii="Times New Roman" w:hAnsi="Times New Roman" w:cs="Times New Roman"/>
        </w:rPr>
        <w:t xml:space="preserve"> </w:t>
      </w:r>
      <w:r w:rsidRPr="00C271C3">
        <w:rPr>
          <w:rFonts w:ascii="Times New Roman" w:hAnsi="Times New Roman" w:cs="Times New Roman"/>
        </w:rPr>
        <w:t>diagnosticavano: "artroprotesi ginocchio destro dolorosa su base infiammatoria asettica di probabile</w:t>
      </w:r>
      <w:r w:rsidR="006A08B7" w:rsidRPr="00C271C3">
        <w:rPr>
          <w:rFonts w:ascii="Times New Roman" w:hAnsi="Times New Roman" w:cs="Times New Roman"/>
        </w:rPr>
        <w:t xml:space="preserve"> </w:t>
      </w:r>
      <w:r w:rsidRPr="00C271C3">
        <w:rPr>
          <w:rFonts w:ascii="Times New Roman" w:hAnsi="Times New Roman" w:cs="Times New Roman"/>
        </w:rPr>
        <w:t>origine allergica". A conferma di questa scelta dei sanitari che alla base della problematica ci fosse una</w:t>
      </w:r>
      <w:r w:rsidR="006A08B7" w:rsidRPr="00C271C3">
        <w:rPr>
          <w:rFonts w:ascii="Times New Roman" w:hAnsi="Times New Roman" w:cs="Times New Roman"/>
        </w:rPr>
        <w:t xml:space="preserve"> </w:t>
      </w:r>
      <w:r w:rsidRPr="00C271C3">
        <w:rPr>
          <w:rFonts w:ascii="Times New Roman" w:hAnsi="Times New Roman" w:cs="Times New Roman"/>
        </w:rPr>
        <w:t>allergia è il certificato del 28.02.2007 rilasciato a firma dal dott. T. presso Arthro Surgery Group in cui si</w:t>
      </w:r>
      <w:r w:rsidR="006A08B7" w:rsidRPr="00C271C3">
        <w:rPr>
          <w:rFonts w:ascii="Times New Roman" w:hAnsi="Times New Roman" w:cs="Times New Roman"/>
        </w:rPr>
        <w:t xml:space="preserve"> </w:t>
      </w:r>
      <w:r w:rsidRPr="00C271C3">
        <w:rPr>
          <w:rFonts w:ascii="Times New Roman" w:hAnsi="Times New Roman" w:cs="Times New Roman"/>
        </w:rPr>
        <w:t>legge "allergia artroprotesi ginocchio dx. si prescrive Medrol 4 mg cpr, 2 cpr x2 al dì per 5 gg, poi 1 cpr x2</w:t>
      </w:r>
      <w:r w:rsidR="006A08B7" w:rsidRPr="00C271C3">
        <w:rPr>
          <w:rFonts w:ascii="Times New Roman" w:hAnsi="Times New Roman" w:cs="Times New Roman"/>
        </w:rPr>
        <w:t xml:space="preserve"> </w:t>
      </w:r>
      <w:r w:rsidRPr="00C271C3">
        <w:rPr>
          <w:rFonts w:ascii="Times New Roman" w:hAnsi="Times New Roman" w:cs="Times New Roman"/>
        </w:rPr>
        <w:t>al dì per 5 gg, poi a giorni alterni 1 cpr e 2 cpr per 4 gg. Ciproxin 200 mg 1 flx2 per 10 gg., F. crema 1</w:t>
      </w:r>
      <w:r w:rsidR="006A08B7" w:rsidRPr="00C271C3">
        <w:rPr>
          <w:rFonts w:ascii="Times New Roman" w:hAnsi="Times New Roman" w:cs="Times New Roman"/>
        </w:rPr>
        <w:t xml:space="preserve"> </w:t>
      </w:r>
      <w:r w:rsidRPr="00C271C3">
        <w:rPr>
          <w:rFonts w:ascii="Times New Roman" w:hAnsi="Times New Roman" w:cs="Times New Roman"/>
        </w:rPr>
        <w:t>applicazione al dì per 10 gg".</w:t>
      </w:r>
    </w:p>
    <w:p w14:paraId="2AD86D74" w14:textId="58E357D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successiva agoaspirazione del 7.03.2007, avvenuta presso la C.C.A. del liquido sinoviale ginocchio</w:t>
      </w:r>
      <w:r w:rsidR="006A08B7" w:rsidRPr="00C271C3">
        <w:rPr>
          <w:rFonts w:ascii="Times New Roman" w:hAnsi="Times New Roman" w:cs="Times New Roman"/>
        </w:rPr>
        <w:t xml:space="preserve"> </w:t>
      </w:r>
      <w:r w:rsidRPr="00C271C3">
        <w:rPr>
          <w:rFonts w:ascii="Times New Roman" w:hAnsi="Times New Roman" w:cs="Times New Roman"/>
        </w:rPr>
        <w:t>destro, è stata negativa.</w:t>
      </w:r>
    </w:p>
    <w:p w14:paraId="597F5FBC" w14:textId="2554FE8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Dopo ulteriori accertamenti la paziente si rivolse agli Istituti </w:t>
      </w:r>
      <w:r w:rsidR="00F135B8">
        <w:rPr>
          <w:rFonts w:ascii="Times New Roman" w:hAnsi="Times New Roman" w:cs="Times New Roman"/>
        </w:rPr>
        <w:t>...</w:t>
      </w:r>
      <w:r w:rsidRPr="00C271C3">
        <w:rPr>
          <w:rFonts w:ascii="Times New Roman" w:hAnsi="Times New Roman" w:cs="Times New Roman"/>
        </w:rPr>
        <w:t xml:space="preserve"> ove venne</w:t>
      </w:r>
      <w:r w:rsidR="006A08B7" w:rsidRPr="00C271C3">
        <w:rPr>
          <w:rFonts w:ascii="Times New Roman" w:hAnsi="Times New Roman" w:cs="Times New Roman"/>
        </w:rPr>
        <w:t xml:space="preserve"> </w:t>
      </w:r>
      <w:r w:rsidRPr="00C271C3">
        <w:rPr>
          <w:rFonts w:ascii="Times New Roman" w:hAnsi="Times New Roman" w:cs="Times New Roman"/>
        </w:rPr>
        <w:t>ricoverata per "sepsi protesi gin dx. Revisione chirurgica" il 10/5/2007 e sottoposta ad intervento di</w:t>
      </w:r>
      <w:r w:rsidR="006A08B7" w:rsidRPr="00C271C3">
        <w:rPr>
          <w:rFonts w:ascii="Times New Roman" w:hAnsi="Times New Roman" w:cs="Times New Roman"/>
        </w:rPr>
        <w:t xml:space="preserve"> </w:t>
      </w:r>
      <w:r w:rsidRPr="00C271C3">
        <w:rPr>
          <w:rFonts w:ascii="Times New Roman" w:hAnsi="Times New Roman" w:cs="Times New Roman"/>
        </w:rPr>
        <w:t>espianto di protesi infetta del ginocchio destro, posizionamento di fissatori esterni e di spaziatore</w:t>
      </w:r>
      <w:r w:rsidR="006A08B7" w:rsidRPr="00C271C3">
        <w:rPr>
          <w:rFonts w:ascii="Times New Roman" w:hAnsi="Times New Roman" w:cs="Times New Roman"/>
        </w:rPr>
        <w:t xml:space="preserve"> </w:t>
      </w:r>
      <w:r w:rsidRPr="00C271C3">
        <w:rPr>
          <w:rFonts w:ascii="Times New Roman" w:hAnsi="Times New Roman" w:cs="Times New Roman"/>
        </w:rPr>
        <w:t>antibiotato, con positività nella ricerca di batteri aerobi (stafiloccus epidermidis) sul tessuto</w:t>
      </w:r>
      <w:r w:rsidR="006A08B7" w:rsidRPr="00C271C3">
        <w:rPr>
          <w:rFonts w:ascii="Times New Roman" w:hAnsi="Times New Roman" w:cs="Times New Roman"/>
        </w:rPr>
        <w:t xml:space="preserve"> </w:t>
      </w:r>
      <w:r w:rsidRPr="00C271C3">
        <w:rPr>
          <w:rFonts w:ascii="Times New Roman" w:hAnsi="Times New Roman" w:cs="Times New Roman"/>
        </w:rPr>
        <w:t>periprotesico.</w:t>
      </w:r>
    </w:p>
    <w:p w14:paraId="64B084A5" w14:textId="3182D16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questo seguirono altri interventi, il cui esito finale è stato un'artrodesi del ginocchio, con arto</w:t>
      </w:r>
      <w:r w:rsidR="006A08B7" w:rsidRPr="00C271C3">
        <w:rPr>
          <w:rFonts w:ascii="Times New Roman" w:hAnsi="Times New Roman" w:cs="Times New Roman"/>
        </w:rPr>
        <w:t xml:space="preserve"> </w:t>
      </w:r>
      <w:r w:rsidRPr="00C271C3">
        <w:rPr>
          <w:rFonts w:ascii="Times New Roman" w:hAnsi="Times New Roman" w:cs="Times New Roman"/>
        </w:rPr>
        <w:t>accorciato di 5 centimetri che alla visita appare recurvato posteriormente di 12 e di volume aumentato</w:t>
      </w:r>
      <w:r w:rsidR="006A08B7" w:rsidRPr="00C271C3">
        <w:rPr>
          <w:rFonts w:ascii="Times New Roman" w:hAnsi="Times New Roman" w:cs="Times New Roman"/>
        </w:rPr>
        <w:t xml:space="preserve"> </w:t>
      </w:r>
      <w:r w:rsidRPr="00C271C3">
        <w:rPr>
          <w:rFonts w:ascii="Times New Roman" w:hAnsi="Times New Roman" w:cs="Times New Roman"/>
        </w:rPr>
        <w:t>rispetto al controlaterale di circa 20 centimetri, a cui si associa una evidente e importante cicatrice</w:t>
      </w:r>
      <w:r w:rsidR="006A08B7" w:rsidRPr="00C271C3">
        <w:rPr>
          <w:rFonts w:ascii="Times New Roman" w:hAnsi="Times New Roman" w:cs="Times New Roman"/>
        </w:rPr>
        <w:t xml:space="preserve"> </w:t>
      </w:r>
      <w:r w:rsidRPr="00C271C3">
        <w:rPr>
          <w:rFonts w:ascii="Times New Roman" w:hAnsi="Times New Roman" w:cs="Times New Roman"/>
        </w:rPr>
        <w:lastRenderedPageBreak/>
        <w:t>(vedi esame obiettivo) e una problematica neurologica per deficit E.L.A. ed atteggiamento in</w:t>
      </w:r>
      <w:r w:rsidR="006A08B7" w:rsidRPr="00C271C3">
        <w:rPr>
          <w:rFonts w:ascii="Times New Roman" w:hAnsi="Times New Roman" w:cs="Times New Roman"/>
        </w:rPr>
        <w:t xml:space="preserve"> </w:t>
      </w:r>
      <w:r w:rsidRPr="00C271C3">
        <w:rPr>
          <w:rFonts w:ascii="Times New Roman" w:hAnsi="Times New Roman" w:cs="Times New Roman"/>
        </w:rPr>
        <w:t>intrarotazione del piede che appare cadente con evidente deficit SPE, che obbliga la paziente a vivere</w:t>
      </w:r>
      <w:r w:rsidR="006A08B7" w:rsidRPr="00C271C3">
        <w:rPr>
          <w:rFonts w:ascii="Times New Roman" w:hAnsi="Times New Roman" w:cs="Times New Roman"/>
        </w:rPr>
        <w:t xml:space="preserve"> </w:t>
      </w:r>
      <w:r w:rsidRPr="00C271C3">
        <w:rPr>
          <w:rFonts w:ascii="Times New Roman" w:hAnsi="Times New Roman" w:cs="Times New Roman"/>
        </w:rPr>
        <w:t>su una sedia a rotelle con impossibilità a sostenere la posizione eretta.</w:t>
      </w:r>
    </w:p>
    <w:p w14:paraId="5476DB55" w14:textId="73209A0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espletata in grado d'appello, in conformità alla consulenza in primo grado, la</w:t>
      </w:r>
      <w:r w:rsidR="006A08B7" w:rsidRPr="00C271C3">
        <w:rPr>
          <w:rFonts w:ascii="Times New Roman" w:hAnsi="Times New Roman" w:cs="Times New Roman"/>
        </w:rPr>
        <w:t xml:space="preserve"> </w:t>
      </w:r>
      <w:r w:rsidRPr="00C271C3">
        <w:rPr>
          <w:rFonts w:ascii="Times New Roman" w:hAnsi="Times New Roman" w:cs="Times New Roman"/>
        </w:rPr>
        <w:t xml:space="preserve">diagnosi iniziale effettuata per l'intervento del 29.3.2009 è </w:t>
      </w:r>
      <w:r w:rsidR="007C1574" w:rsidRPr="00C271C3">
        <w:rPr>
          <w:rFonts w:ascii="Times New Roman" w:hAnsi="Times New Roman" w:cs="Times New Roman"/>
        </w:rPr>
        <w:t>stata corretta</w:t>
      </w:r>
      <w:r w:rsidRPr="00C271C3">
        <w:rPr>
          <w:rFonts w:ascii="Times New Roman" w:hAnsi="Times New Roman" w:cs="Times New Roman"/>
        </w:rPr>
        <w:t xml:space="preserve"> e l'intervento è stato eseguito</w:t>
      </w:r>
      <w:r w:rsidR="006A08B7" w:rsidRPr="00C271C3">
        <w:rPr>
          <w:rFonts w:ascii="Times New Roman" w:hAnsi="Times New Roman" w:cs="Times New Roman"/>
        </w:rPr>
        <w:t xml:space="preserve"> </w:t>
      </w:r>
      <w:r w:rsidRPr="00C271C3">
        <w:rPr>
          <w:rFonts w:ascii="Times New Roman" w:hAnsi="Times New Roman" w:cs="Times New Roman"/>
        </w:rPr>
        <w:t>in conformità con le metodiche medicochirurgiche che il caso richiedeva.</w:t>
      </w:r>
      <w:r w:rsidR="006A08B7" w:rsidRPr="00C271C3">
        <w:rPr>
          <w:rFonts w:ascii="Times New Roman" w:hAnsi="Times New Roman" w:cs="Times New Roman"/>
        </w:rPr>
        <w:t xml:space="preserve"> </w:t>
      </w:r>
    </w:p>
    <w:p w14:paraId="38483808" w14:textId="2314024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attiene al sorgere dell'infezione, come rilevato dalla consulenza di primo grado, l'infezione è</w:t>
      </w:r>
      <w:r w:rsidR="006A08B7" w:rsidRPr="00C271C3">
        <w:rPr>
          <w:rFonts w:ascii="Times New Roman" w:hAnsi="Times New Roman" w:cs="Times New Roman"/>
        </w:rPr>
        <w:t xml:space="preserve"> </w:t>
      </w:r>
      <w:r w:rsidRPr="00C271C3">
        <w:rPr>
          <w:rFonts w:ascii="Times New Roman" w:hAnsi="Times New Roman" w:cs="Times New Roman"/>
        </w:rPr>
        <w:t>intervenuta probabilmente durante l'intervento chirurgico o nel</w:t>
      </w:r>
      <w:r w:rsidR="00835FB0">
        <w:rPr>
          <w:rFonts w:ascii="Times New Roman" w:hAnsi="Times New Roman" w:cs="Times New Roman"/>
        </w:rPr>
        <w:t xml:space="preserve"> </w:t>
      </w:r>
      <w:r w:rsidRPr="00C271C3">
        <w:rPr>
          <w:rFonts w:ascii="Times New Roman" w:hAnsi="Times New Roman" w:cs="Times New Roman"/>
        </w:rPr>
        <w:t>periodo immediatamente successivo.</w:t>
      </w:r>
    </w:p>
    <w:p w14:paraId="1EF6EE0F" w14:textId="51A845A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struttura ha prodotto documentazione relativa al protocollo di sterilizzazione e la documentazione</w:t>
      </w:r>
      <w:r w:rsidR="006A08B7" w:rsidRPr="00C271C3">
        <w:rPr>
          <w:rFonts w:ascii="Times New Roman" w:hAnsi="Times New Roman" w:cs="Times New Roman"/>
        </w:rPr>
        <w:t xml:space="preserve"> </w:t>
      </w:r>
      <w:r w:rsidRPr="00C271C3">
        <w:rPr>
          <w:rFonts w:ascii="Times New Roman" w:hAnsi="Times New Roman" w:cs="Times New Roman"/>
        </w:rPr>
        <w:t>relativa alla sterilizzazione il giorno dell'intervento. Tale documentazione ha trovato poi riscontro nelle</w:t>
      </w:r>
      <w:r w:rsidR="006A08B7" w:rsidRPr="00C271C3">
        <w:rPr>
          <w:rFonts w:ascii="Times New Roman" w:hAnsi="Times New Roman" w:cs="Times New Roman"/>
        </w:rPr>
        <w:t xml:space="preserve"> </w:t>
      </w:r>
      <w:r w:rsidRPr="00C271C3">
        <w:rPr>
          <w:rFonts w:ascii="Times New Roman" w:hAnsi="Times New Roman" w:cs="Times New Roman"/>
        </w:rPr>
        <w:t>dichiarazioni testimoniali, in particolare nella dichiarazione della caposala Vagoni che ha confermato</w:t>
      </w:r>
      <w:r w:rsidR="006A08B7" w:rsidRPr="00C271C3">
        <w:rPr>
          <w:rFonts w:ascii="Times New Roman" w:hAnsi="Times New Roman" w:cs="Times New Roman"/>
        </w:rPr>
        <w:t xml:space="preserve"> </w:t>
      </w:r>
      <w:r w:rsidRPr="00C271C3">
        <w:rPr>
          <w:rFonts w:ascii="Times New Roman" w:hAnsi="Times New Roman" w:cs="Times New Roman"/>
        </w:rPr>
        <w:t>l'esecuzione nel giorno dell'intervento del protocollo di sterilizzazione. Alla luce di tali prove il giudice</w:t>
      </w:r>
      <w:r w:rsidR="006A08B7" w:rsidRPr="00C271C3">
        <w:rPr>
          <w:rFonts w:ascii="Times New Roman" w:hAnsi="Times New Roman" w:cs="Times New Roman"/>
        </w:rPr>
        <w:t xml:space="preserve"> </w:t>
      </w:r>
      <w:r w:rsidRPr="00C271C3">
        <w:rPr>
          <w:rFonts w:ascii="Times New Roman" w:hAnsi="Times New Roman" w:cs="Times New Roman"/>
        </w:rPr>
        <w:t>di primo grado, in conformità alla CTU, ha escluso una responsabilità dei sanitari in ordine</w:t>
      </w:r>
      <w:r w:rsidR="006A08B7" w:rsidRPr="00C271C3">
        <w:rPr>
          <w:rFonts w:ascii="Times New Roman" w:hAnsi="Times New Roman" w:cs="Times New Roman"/>
        </w:rPr>
        <w:t xml:space="preserve"> </w:t>
      </w:r>
      <w:r w:rsidRPr="00C271C3">
        <w:rPr>
          <w:rFonts w:ascii="Times New Roman" w:hAnsi="Times New Roman" w:cs="Times New Roman"/>
        </w:rPr>
        <w:t>all'insorgenza dell'infezione, trattandosi quindi di una conseguenza</w:t>
      </w:r>
      <w:r w:rsidR="00835FB0">
        <w:rPr>
          <w:rFonts w:ascii="Times New Roman" w:hAnsi="Times New Roman" w:cs="Times New Roman"/>
        </w:rPr>
        <w:t xml:space="preserve"> </w:t>
      </w:r>
      <w:r w:rsidRPr="00C271C3">
        <w:rPr>
          <w:rFonts w:ascii="Times New Roman" w:hAnsi="Times New Roman" w:cs="Times New Roman"/>
        </w:rPr>
        <w:t>non prevenibile con l'ordinaria</w:t>
      </w:r>
      <w:r w:rsidR="006A08B7" w:rsidRPr="00C271C3">
        <w:rPr>
          <w:rFonts w:ascii="Times New Roman" w:hAnsi="Times New Roman" w:cs="Times New Roman"/>
        </w:rPr>
        <w:t xml:space="preserve"> </w:t>
      </w:r>
      <w:r w:rsidRPr="00C271C3">
        <w:rPr>
          <w:rFonts w:ascii="Times New Roman" w:hAnsi="Times New Roman" w:cs="Times New Roman"/>
        </w:rPr>
        <w:t>diligenza. Il profilo attinente alla sterilizzazione non è oggetto di specifica censura da parte</w:t>
      </w:r>
      <w:r w:rsidR="006A08B7" w:rsidRPr="00C271C3">
        <w:rPr>
          <w:rFonts w:ascii="Times New Roman" w:hAnsi="Times New Roman" w:cs="Times New Roman"/>
        </w:rPr>
        <w:t xml:space="preserve"> </w:t>
      </w:r>
      <w:r w:rsidRPr="00C271C3">
        <w:rPr>
          <w:rFonts w:ascii="Times New Roman" w:hAnsi="Times New Roman" w:cs="Times New Roman"/>
        </w:rPr>
        <w:t>dell'appellante.</w:t>
      </w:r>
    </w:p>
    <w:p w14:paraId="10892EE4" w14:textId="4126EB5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deve ritenersi la non prevenibilità dell'infezione nosocomiale, in conformità a quanto ritenuto</w:t>
      </w:r>
      <w:r w:rsidR="006A08B7" w:rsidRPr="00C271C3">
        <w:rPr>
          <w:rFonts w:ascii="Times New Roman" w:hAnsi="Times New Roman" w:cs="Times New Roman"/>
        </w:rPr>
        <w:t xml:space="preserve"> </w:t>
      </w:r>
      <w:r w:rsidRPr="00C271C3">
        <w:rPr>
          <w:rFonts w:ascii="Times New Roman" w:hAnsi="Times New Roman" w:cs="Times New Roman"/>
        </w:rPr>
        <w:t>dal giudice di primo grado, ponendosi eventualmente un problema di ritardata diagnosi e di errore</w:t>
      </w:r>
      <w:r w:rsidR="006A08B7" w:rsidRPr="00C271C3">
        <w:rPr>
          <w:rFonts w:ascii="Times New Roman" w:hAnsi="Times New Roman" w:cs="Times New Roman"/>
        </w:rPr>
        <w:t xml:space="preserve"> </w:t>
      </w:r>
      <w:r w:rsidRPr="00C271C3">
        <w:rPr>
          <w:rFonts w:ascii="Times New Roman" w:hAnsi="Times New Roman" w:cs="Times New Roman"/>
        </w:rPr>
        <w:t>nell'esecuzione dei successivi interventi.</w:t>
      </w:r>
    </w:p>
    <w:p w14:paraId="73AE7BEA" w14:textId="5B96F95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Secondo la consulenza espletata in grado di appello non risulta che siano stati </w:t>
      </w:r>
      <w:proofErr w:type="gramStart"/>
      <w:r w:rsidRPr="00C271C3">
        <w:rPr>
          <w:rFonts w:ascii="Times New Roman" w:hAnsi="Times New Roman" w:cs="Times New Roman"/>
        </w:rPr>
        <w:t>posti in essere</w:t>
      </w:r>
      <w:proofErr w:type="gramEnd"/>
      <w:r w:rsidRPr="00C271C3">
        <w:rPr>
          <w:rFonts w:ascii="Times New Roman" w:hAnsi="Times New Roman" w:cs="Times New Roman"/>
        </w:rPr>
        <w:t xml:space="preserve"> gli</w:t>
      </w:r>
      <w:r w:rsidR="006A08B7" w:rsidRPr="00C271C3">
        <w:rPr>
          <w:rFonts w:ascii="Times New Roman" w:hAnsi="Times New Roman" w:cs="Times New Roman"/>
        </w:rPr>
        <w:t xml:space="preserve"> </w:t>
      </w:r>
      <w:r w:rsidRPr="00C271C3">
        <w:rPr>
          <w:rFonts w:ascii="Times New Roman" w:hAnsi="Times New Roman" w:cs="Times New Roman"/>
        </w:rPr>
        <w:t>accertamenti specialistici idonei a valutare la condizione successiva della paziente e il secondo</w:t>
      </w:r>
      <w:r w:rsidR="006A08B7" w:rsidRPr="00C271C3">
        <w:rPr>
          <w:rFonts w:ascii="Times New Roman" w:hAnsi="Times New Roman" w:cs="Times New Roman"/>
        </w:rPr>
        <w:t xml:space="preserve"> </w:t>
      </w:r>
      <w:r w:rsidRPr="00C271C3">
        <w:rPr>
          <w:rFonts w:ascii="Times New Roman" w:hAnsi="Times New Roman" w:cs="Times New Roman"/>
        </w:rPr>
        <w:t xml:space="preserve">intervento è stato eseguito sottovalutando la reale situazione della paziente. </w:t>
      </w:r>
      <w:r w:rsidR="007C1574" w:rsidRPr="00C271C3">
        <w:rPr>
          <w:rFonts w:ascii="Times New Roman" w:hAnsi="Times New Roman" w:cs="Times New Roman"/>
        </w:rPr>
        <w:t>È</w:t>
      </w:r>
      <w:r w:rsidRPr="00C271C3">
        <w:rPr>
          <w:rFonts w:ascii="Times New Roman" w:hAnsi="Times New Roman" w:cs="Times New Roman"/>
        </w:rPr>
        <w:t xml:space="preserve"> ravvisabile una criticità</w:t>
      </w:r>
      <w:r w:rsidR="006A08B7" w:rsidRPr="00C271C3">
        <w:rPr>
          <w:rFonts w:ascii="Times New Roman" w:hAnsi="Times New Roman" w:cs="Times New Roman"/>
        </w:rPr>
        <w:t xml:space="preserve"> </w:t>
      </w:r>
      <w:r w:rsidRPr="00C271C3">
        <w:rPr>
          <w:rFonts w:ascii="Times New Roman" w:hAnsi="Times New Roman" w:cs="Times New Roman"/>
        </w:rPr>
        <w:t>per quanto attiene alla valutazione pre-operatoria rispetto al secondo intervento. Valutazione che</w:t>
      </w:r>
      <w:r w:rsidR="006A08B7" w:rsidRPr="00C271C3">
        <w:rPr>
          <w:rFonts w:ascii="Times New Roman" w:hAnsi="Times New Roman" w:cs="Times New Roman"/>
        </w:rPr>
        <w:t xml:space="preserve"> </w:t>
      </w:r>
      <w:r w:rsidRPr="00C271C3">
        <w:rPr>
          <w:rFonts w:ascii="Times New Roman" w:hAnsi="Times New Roman" w:cs="Times New Roman"/>
        </w:rPr>
        <w:t>secondo i consulenti "questa rappresenta il punto chiave di tutto l'iter chirurgico: consta di valutazioni</w:t>
      </w:r>
      <w:r w:rsidR="006A08B7" w:rsidRPr="00C271C3">
        <w:rPr>
          <w:rFonts w:ascii="Times New Roman" w:hAnsi="Times New Roman" w:cs="Times New Roman"/>
        </w:rPr>
        <w:t xml:space="preserve"> </w:t>
      </w:r>
      <w:r w:rsidRPr="00C271C3">
        <w:rPr>
          <w:rFonts w:ascii="Times New Roman" w:hAnsi="Times New Roman" w:cs="Times New Roman"/>
        </w:rPr>
        <w:t>cliniche e strumentali finalizzate a definire la causa del fallimento dell'impianto. Oltre alle radiografie</w:t>
      </w:r>
      <w:r w:rsidR="006A08B7" w:rsidRPr="00C271C3">
        <w:rPr>
          <w:rFonts w:ascii="Times New Roman" w:hAnsi="Times New Roman" w:cs="Times New Roman"/>
        </w:rPr>
        <w:t xml:space="preserve"> </w:t>
      </w:r>
      <w:r w:rsidRPr="00C271C3">
        <w:rPr>
          <w:rFonts w:ascii="Times New Roman" w:hAnsi="Times New Roman" w:cs="Times New Roman"/>
        </w:rPr>
        <w:t>standard in a-p e laterale, sono necessari un esame sotto carico su lastra lunga ed una proiezione</w:t>
      </w:r>
      <w:r w:rsidR="006A08B7" w:rsidRPr="00C271C3">
        <w:rPr>
          <w:rFonts w:ascii="Times New Roman" w:hAnsi="Times New Roman" w:cs="Times New Roman"/>
        </w:rPr>
        <w:t xml:space="preserve"> </w:t>
      </w:r>
      <w:r w:rsidRPr="00C271C3">
        <w:rPr>
          <w:rFonts w:ascii="Times New Roman" w:hAnsi="Times New Roman" w:cs="Times New Roman"/>
        </w:rPr>
        <w:t>assiale di rotula anche sotto carico... Nei casi di instabilità, è utile la valutazione sotto amplificatore di</w:t>
      </w:r>
      <w:r w:rsidR="006A08B7" w:rsidRPr="00C271C3">
        <w:rPr>
          <w:rFonts w:ascii="Times New Roman" w:hAnsi="Times New Roman" w:cs="Times New Roman"/>
        </w:rPr>
        <w:t xml:space="preserve"> </w:t>
      </w:r>
      <w:r w:rsidRPr="00C271C3">
        <w:rPr>
          <w:rFonts w:ascii="Times New Roman" w:hAnsi="Times New Roman" w:cs="Times New Roman"/>
        </w:rPr>
        <w:t>brillanza degli stress in varo e valgo; questo accertamento permette chiaramente di distinguere tra</w:t>
      </w:r>
      <w:r w:rsidR="006A08B7" w:rsidRPr="00C271C3">
        <w:rPr>
          <w:rFonts w:ascii="Times New Roman" w:hAnsi="Times New Roman" w:cs="Times New Roman"/>
        </w:rPr>
        <w:t xml:space="preserve"> </w:t>
      </w:r>
      <w:r w:rsidRPr="00C271C3">
        <w:rPr>
          <w:rFonts w:ascii="Times New Roman" w:hAnsi="Times New Roman" w:cs="Times New Roman"/>
        </w:rPr>
        <w:t>instabilità vera (deficit "legamentoso" importante) e pseudo instabilità (affondamento delle</w:t>
      </w:r>
      <w:r w:rsidR="006A08B7" w:rsidRPr="00C271C3">
        <w:rPr>
          <w:rFonts w:ascii="Times New Roman" w:hAnsi="Times New Roman" w:cs="Times New Roman"/>
        </w:rPr>
        <w:t xml:space="preserve"> </w:t>
      </w:r>
      <w:r w:rsidRPr="00C271C3">
        <w:rPr>
          <w:rFonts w:ascii="Times New Roman" w:hAnsi="Times New Roman" w:cs="Times New Roman"/>
        </w:rPr>
        <w:t>componenti). A completamento dell'analisi radiografica un esame TC può diventare dirimente per la</w:t>
      </w:r>
      <w:r w:rsidR="006A08B7" w:rsidRPr="00C271C3">
        <w:rPr>
          <w:rFonts w:ascii="Times New Roman" w:hAnsi="Times New Roman" w:cs="Times New Roman"/>
        </w:rPr>
        <w:t xml:space="preserve"> </w:t>
      </w:r>
      <w:r w:rsidRPr="00C271C3">
        <w:rPr>
          <w:rFonts w:ascii="Times New Roman" w:hAnsi="Times New Roman" w:cs="Times New Roman"/>
        </w:rPr>
        <w:t>valutazione delle rotazioni delle componenti e dell'osteolisi periprotesica. Gli esami ematochimici per</w:t>
      </w:r>
      <w:r w:rsidR="006A08B7" w:rsidRPr="00C271C3">
        <w:rPr>
          <w:rFonts w:ascii="Times New Roman" w:hAnsi="Times New Roman" w:cs="Times New Roman"/>
        </w:rPr>
        <w:t xml:space="preserve"> </w:t>
      </w:r>
      <w:r w:rsidRPr="00C271C3">
        <w:rPr>
          <w:rFonts w:ascii="Times New Roman" w:hAnsi="Times New Roman" w:cs="Times New Roman"/>
        </w:rPr>
        <w:t>la valutazione degli indici infiammatori devono essere sempre eseguiti ed un esame scintigrafico è</w:t>
      </w:r>
      <w:r w:rsidR="006A08B7" w:rsidRPr="00C271C3">
        <w:rPr>
          <w:rFonts w:ascii="Times New Roman" w:hAnsi="Times New Roman" w:cs="Times New Roman"/>
        </w:rPr>
        <w:t xml:space="preserve"> </w:t>
      </w:r>
      <w:r w:rsidRPr="00C271C3">
        <w:rPr>
          <w:rFonts w:ascii="Times New Roman" w:hAnsi="Times New Roman" w:cs="Times New Roman"/>
        </w:rPr>
        <w:t>consigliabile in tutti i casi anche con leucociti marcati in sospetto di infezione, che in questi casi deve</w:t>
      </w:r>
      <w:r w:rsidR="006A08B7" w:rsidRPr="00C271C3">
        <w:rPr>
          <w:rFonts w:ascii="Times New Roman" w:hAnsi="Times New Roman" w:cs="Times New Roman"/>
        </w:rPr>
        <w:t xml:space="preserve"> </w:t>
      </w:r>
      <w:r w:rsidRPr="00C271C3">
        <w:rPr>
          <w:rFonts w:ascii="Times New Roman" w:hAnsi="Times New Roman" w:cs="Times New Roman"/>
        </w:rPr>
        <w:t>sempre essere preso in considerazione.</w:t>
      </w:r>
    </w:p>
    <w:p w14:paraId="56BE5D6A" w14:textId="63CF875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Un'artrocentesi con esame colturale del liquido articolare deve essere sempre eseguita, in assenza di</w:t>
      </w:r>
      <w:r w:rsidR="006A08B7" w:rsidRPr="00C271C3">
        <w:rPr>
          <w:rFonts w:ascii="Times New Roman" w:hAnsi="Times New Roman" w:cs="Times New Roman"/>
        </w:rPr>
        <w:t xml:space="preserve"> </w:t>
      </w:r>
      <w:r w:rsidRPr="00C271C3">
        <w:rPr>
          <w:rFonts w:ascii="Times New Roman" w:hAnsi="Times New Roman" w:cs="Times New Roman"/>
        </w:rPr>
        <w:t>terapia antibiotica in atto...". (da: F. B. e altri 2009 che prende spunto da articoli di Barrack RL e altri del</w:t>
      </w:r>
      <w:r w:rsidR="006A08B7" w:rsidRPr="00C271C3">
        <w:rPr>
          <w:rFonts w:ascii="Times New Roman" w:hAnsi="Times New Roman" w:cs="Times New Roman"/>
        </w:rPr>
        <w:t xml:space="preserve"> </w:t>
      </w:r>
      <w:r w:rsidRPr="00C271C3">
        <w:rPr>
          <w:rFonts w:ascii="Times New Roman" w:hAnsi="Times New Roman" w:cs="Times New Roman"/>
        </w:rPr>
        <w:t>1997)".</w:t>
      </w:r>
    </w:p>
    <w:p w14:paraId="03F80069" w14:textId="362D93B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Dopo tale intervento la sintomatologia non migliorò, anzi avvenne l'esplosione della problematica. Fu</w:t>
      </w:r>
      <w:r w:rsidR="006A08B7" w:rsidRPr="00C271C3">
        <w:rPr>
          <w:rFonts w:ascii="Times New Roman" w:hAnsi="Times New Roman" w:cs="Times New Roman"/>
        </w:rPr>
        <w:t xml:space="preserve"> </w:t>
      </w:r>
      <w:r w:rsidRPr="00C271C3">
        <w:rPr>
          <w:rFonts w:ascii="Times New Roman" w:hAnsi="Times New Roman" w:cs="Times New Roman"/>
        </w:rPr>
        <w:t xml:space="preserve">eseguito un nuovo ricovero all'Ospedale S. Carlo di Nancy di </w:t>
      </w:r>
      <w:proofErr w:type="gramStart"/>
      <w:r w:rsidRPr="00C271C3">
        <w:rPr>
          <w:rFonts w:ascii="Times New Roman" w:hAnsi="Times New Roman" w:cs="Times New Roman"/>
        </w:rPr>
        <w:t>5</w:t>
      </w:r>
      <w:proofErr w:type="gramEnd"/>
      <w:r w:rsidRPr="00C271C3">
        <w:rPr>
          <w:rFonts w:ascii="Times New Roman" w:hAnsi="Times New Roman" w:cs="Times New Roman"/>
        </w:rPr>
        <w:t xml:space="preserve"> giorni in cui i sanitari diagnosticavano:</w:t>
      </w:r>
      <w:r w:rsidR="006A08B7" w:rsidRPr="00C271C3">
        <w:rPr>
          <w:rFonts w:ascii="Times New Roman" w:hAnsi="Times New Roman" w:cs="Times New Roman"/>
        </w:rPr>
        <w:t xml:space="preserve"> </w:t>
      </w:r>
      <w:r w:rsidRPr="00C271C3">
        <w:rPr>
          <w:rFonts w:ascii="Times New Roman" w:hAnsi="Times New Roman" w:cs="Times New Roman"/>
        </w:rPr>
        <w:t>"artroprotesi ginocchio destro dolorosa su base infiammatoria asettica di probabile origine allergica".</w:t>
      </w:r>
    </w:p>
    <w:p w14:paraId="73BDE38C" w14:textId="6C5D64B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"si legge sempre dall'articolo di B.: "...Un problema emergente la cui entità</w:t>
      </w:r>
      <w:r w:rsidR="006A08B7" w:rsidRPr="00C271C3">
        <w:rPr>
          <w:rFonts w:ascii="Times New Roman" w:hAnsi="Times New Roman" w:cs="Times New Roman"/>
        </w:rPr>
        <w:t xml:space="preserve"> </w:t>
      </w:r>
      <w:r w:rsidRPr="00C271C3">
        <w:rPr>
          <w:rFonts w:ascii="Times New Roman" w:hAnsi="Times New Roman" w:cs="Times New Roman"/>
        </w:rPr>
        <w:t>clinica non è ancora chiaramente stabilita è quello dell'allergia alle componenti protesiche in metallo</w:t>
      </w:r>
      <w:r w:rsidR="006A08B7" w:rsidRPr="00C271C3">
        <w:rPr>
          <w:rFonts w:ascii="Times New Roman" w:hAnsi="Times New Roman" w:cs="Times New Roman"/>
        </w:rPr>
        <w:t xml:space="preserve"> </w:t>
      </w:r>
      <w:r w:rsidRPr="00C271C3">
        <w:rPr>
          <w:rFonts w:ascii="Times New Roman" w:hAnsi="Times New Roman" w:cs="Times New Roman"/>
        </w:rPr>
        <w:lastRenderedPageBreak/>
        <w:t>(che prende spunto dall'articolo di Hallab e altri del 2001); in particolare non è ancora</w:t>
      </w:r>
      <w:r w:rsidR="006A08B7" w:rsidRPr="00C271C3">
        <w:rPr>
          <w:rFonts w:ascii="Times New Roman" w:hAnsi="Times New Roman" w:cs="Times New Roman"/>
        </w:rPr>
        <w:t xml:space="preserve"> </w:t>
      </w:r>
      <w:r w:rsidRPr="00C271C3">
        <w:rPr>
          <w:rFonts w:ascii="Times New Roman" w:hAnsi="Times New Roman" w:cs="Times New Roman"/>
        </w:rPr>
        <w:t>accertato se</w:t>
      </w:r>
      <w:r w:rsidR="006A08B7" w:rsidRPr="00C271C3">
        <w:rPr>
          <w:rFonts w:ascii="Times New Roman" w:hAnsi="Times New Roman" w:cs="Times New Roman"/>
        </w:rPr>
        <w:t xml:space="preserve"> </w:t>
      </w:r>
      <w:r w:rsidRPr="00C271C3">
        <w:rPr>
          <w:rFonts w:ascii="Times New Roman" w:hAnsi="Times New Roman" w:cs="Times New Roman"/>
        </w:rPr>
        <w:t>un'eventuale reazione allergica possa essere causa unicamente di protesi dolorosa o anche di</w:t>
      </w:r>
      <w:r w:rsidR="006A08B7" w:rsidRPr="00C271C3">
        <w:rPr>
          <w:rFonts w:ascii="Times New Roman" w:hAnsi="Times New Roman" w:cs="Times New Roman"/>
        </w:rPr>
        <w:t xml:space="preserve"> </w:t>
      </w:r>
      <w:r w:rsidRPr="00C271C3">
        <w:rPr>
          <w:rFonts w:ascii="Times New Roman" w:hAnsi="Times New Roman" w:cs="Times New Roman"/>
        </w:rPr>
        <w:t>scollamento/mobilizzazione della stessa. In entrambi i casi la revisione deve tenere conto della</w:t>
      </w:r>
      <w:r w:rsidR="006A08B7" w:rsidRPr="00C271C3">
        <w:rPr>
          <w:rFonts w:ascii="Times New Roman" w:hAnsi="Times New Roman" w:cs="Times New Roman"/>
        </w:rPr>
        <w:t xml:space="preserve"> </w:t>
      </w:r>
      <w:r w:rsidRPr="00C271C3">
        <w:rPr>
          <w:rFonts w:ascii="Times New Roman" w:hAnsi="Times New Roman" w:cs="Times New Roman"/>
        </w:rPr>
        <w:t>necessità di utilizzare componenti anallergiche".</w:t>
      </w:r>
    </w:p>
    <w:p w14:paraId="0533CF52" w14:textId="6329C17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conferma della scelta dei sanitari che alla base della problematica ci fosse una allergia è il certificato</w:t>
      </w:r>
      <w:r w:rsidR="006A08B7" w:rsidRPr="00C271C3">
        <w:rPr>
          <w:rFonts w:ascii="Times New Roman" w:hAnsi="Times New Roman" w:cs="Times New Roman"/>
        </w:rPr>
        <w:t xml:space="preserve"> </w:t>
      </w:r>
      <w:r w:rsidRPr="00C271C3">
        <w:rPr>
          <w:rFonts w:ascii="Times New Roman" w:hAnsi="Times New Roman" w:cs="Times New Roman"/>
        </w:rPr>
        <w:t>del 28.02.2007 rilasciato a firma dal Dott. T. presso Arthro Surgery Group in cui si legge "allergia</w:t>
      </w:r>
      <w:r w:rsidR="006A08B7" w:rsidRPr="00C271C3">
        <w:rPr>
          <w:rFonts w:ascii="Times New Roman" w:hAnsi="Times New Roman" w:cs="Times New Roman"/>
        </w:rPr>
        <w:t xml:space="preserve"> </w:t>
      </w:r>
      <w:r w:rsidRPr="00C271C3">
        <w:rPr>
          <w:rFonts w:ascii="Times New Roman" w:hAnsi="Times New Roman" w:cs="Times New Roman"/>
        </w:rPr>
        <w:t>artroprotesi ginocchio dx. si prescrive Medrol 4 mg cpr, 2 cpr x2 al dì per 5 gg, poi 1 cpr x2 al dì per 5 gg,</w:t>
      </w:r>
      <w:r w:rsidR="006A08B7" w:rsidRPr="00C271C3">
        <w:rPr>
          <w:rFonts w:ascii="Times New Roman" w:hAnsi="Times New Roman" w:cs="Times New Roman"/>
        </w:rPr>
        <w:t xml:space="preserve"> </w:t>
      </w:r>
      <w:r w:rsidRPr="00C271C3">
        <w:rPr>
          <w:rFonts w:ascii="Times New Roman" w:hAnsi="Times New Roman" w:cs="Times New Roman"/>
        </w:rPr>
        <w:t>poi a giorni alterni 1 cpr e 2 cpr per 4 gg. Ciproxin 200 mg 1 flx2 per 10 gg., F. crema 1 applicazione al dì</w:t>
      </w:r>
      <w:r w:rsidR="006A08B7" w:rsidRPr="00C271C3">
        <w:rPr>
          <w:rFonts w:ascii="Times New Roman" w:hAnsi="Times New Roman" w:cs="Times New Roman"/>
        </w:rPr>
        <w:t xml:space="preserve"> </w:t>
      </w:r>
      <w:r w:rsidRPr="00C271C3">
        <w:rPr>
          <w:rFonts w:ascii="Times New Roman" w:hAnsi="Times New Roman" w:cs="Times New Roman"/>
        </w:rPr>
        <w:t>per 10 gg".</w:t>
      </w:r>
    </w:p>
    <w:p w14:paraId="440D81D6" w14:textId="39120ED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se la problematica constatata era ipotizzata su base allergica non si comprende</w:t>
      </w:r>
      <w:r w:rsidR="006A08B7" w:rsidRPr="00C271C3">
        <w:rPr>
          <w:rFonts w:ascii="Times New Roman" w:hAnsi="Times New Roman" w:cs="Times New Roman"/>
        </w:rPr>
        <w:t xml:space="preserve"> </w:t>
      </w:r>
      <w:r w:rsidRPr="00C271C3">
        <w:rPr>
          <w:rFonts w:ascii="Times New Roman" w:hAnsi="Times New Roman" w:cs="Times New Roman"/>
        </w:rPr>
        <w:t>perché è stato rimosso solo lo stelo e non usata una nuova protesi anallergica, e "soprattutto perché il</w:t>
      </w:r>
      <w:r w:rsidR="006A08B7" w:rsidRPr="00C271C3">
        <w:rPr>
          <w:rFonts w:ascii="Times New Roman" w:hAnsi="Times New Roman" w:cs="Times New Roman"/>
        </w:rPr>
        <w:t xml:space="preserve"> </w:t>
      </w:r>
      <w:r w:rsidRPr="00C271C3">
        <w:rPr>
          <w:rFonts w:ascii="Times New Roman" w:hAnsi="Times New Roman" w:cs="Times New Roman"/>
        </w:rPr>
        <w:t>Dott. T. non ha tenuto in considerazione la Scintigrafia leucociti marcati del 23.02.2007 effettuata presso</w:t>
      </w:r>
      <w:r w:rsidR="006A08B7" w:rsidRPr="00C271C3">
        <w:rPr>
          <w:rFonts w:ascii="Times New Roman" w:hAnsi="Times New Roman" w:cs="Times New Roman"/>
        </w:rPr>
        <w:t xml:space="preserve"> </w:t>
      </w:r>
      <w:r w:rsidRPr="00C271C3">
        <w:rPr>
          <w:rFonts w:ascii="Times New Roman" w:hAnsi="Times New Roman" w:cs="Times New Roman"/>
        </w:rPr>
        <w:t>l'O.C.R. in cui si legge: "...in fase vascolare si osserva relativo aumento del flusso sanguigno in</w:t>
      </w:r>
      <w:r w:rsidR="006A08B7" w:rsidRPr="00C271C3">
        <w:rPr>
          <w:rFonts w:ascii="Times New Roman" w:hAnsi="Times New Roman" w:cs="Times New Roman"/>
        </w:rPr>
        <w:t xml:space="preserve"> </w:t>
      </w:r>
      <w:r w:rsidRPr="00C271C3">
        <w:rPr>
          <w:rFonts w:ascii="Times New Roman" w:hAnsi="Times New Roman" w:cs="Times New Roman"/>
        </w:rPr>
        <w:t>corrispondenza del ginocchio destro. In fase tardiva si osserva quanto attinente aumento di captazione</w:t>
      </w:r>
      <w:r w:rsidR="006A08B7" w:rsidRPr="00C271C3">
        <w:rPr>
          <w:rFonts w:ascii="Times New Roman" w:hAnsi="Times New Roman" w:cs="Times New Roman"/>
        </w:rPr>
        <w:t xml:space="preserve"> </w:t>
      </w:r>
      <w:r w:rsidRPr="00C271C3">
        <w:rPr>
          <w:rFonts w:ascii="Times New Roman" w:hAnsi="Times New Roman" w:cs="Times New Roman"/>
        </w:rPr>
        <w:t>nella regione periprotesica del ginocchio destro, indice di infezione"?".</w:t>
      </w:r>
    </w:p>
    <w:p w14:paraId="55E03F58" w14:textId="17C3E25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Sempre secondo la CTU, la successiva agoaspirazione del 7.03.2007 avvenuta presso la C.C.A. del liquido</w:t>
      </w:r>
      <w:r w:rsidR="006A08B7" w:rsidRPr="00C271C3">
        <w:rPr>
          <w:rFonts w:ascii="Times New Roman" w:hAnsi="Times New Roman" w:cs="Times New Roman"/>
        </w:rPr>
        <w:t xml:space="preserve"> </w:t>
      </w:r>
      <w:r w:rsidRPr="00C271C3">
        <w:rPr>
          <w:rFonts w:ascii="Times New Roman" w:hAnsi="Times New Roman" w:cs="Times New Roman"/>
        </w:rPr>
        <w:t>sinoviale ginocchio destro, non poteva che essere negativa (atteso che, "poiché queste infezioni sono</w:t>
      </w:r>
      <w:r w:rsidR="006A08B7" w:rsidRPr="00C271C3">
        <w:rPr>
          <w:rFonts w:ascii="Times New Roman" w:hAnsi="Times New Roman" w:cs="Times New Roman"/>
        </w:rPr>
        <w:t xml:space="preserve"> </w:t>
      </w:r>
      <w:r w:rsidRPr="00C271C3">
        <w:rPr>
          <w:rFonts w:ascii="Times New Roman" w:hAnsi="Times New Roman" w:cs="Times New Roman"/>
        </w:rPr>
        <w:t>caratterizzate dal fatto che i batteri che aderiscono alle superfici dell'impianto creano un biofilm per</w:t>
      </w:r>
      <w:r w:rsidR="006A08B7" w:rsidRPr="00C271C3">
        <w:rPr>
          <w:rFonts w:ascii="Times New Roman" w:hAnsi="Times New Roman" w:cs="Times New Roman"/>
        </w:rPr>
        <w:t xml:space="preserve"> </w:t>
      </w:r>
      <w:r w:rsidRPr="00C271C3">
        <w:rPr>
          <w:rFonts w:ascii="Times New Roman" w:hAnsi="Times New Roman" w:cs="Times New Roman"/>
        </w:rPr>
        <w:t>cui sono meno suscettibili all'uccisione/eliminazione da parte del sistema immunitario come si può</w:t>
      </w:r>
      <w:r w:rsidR="006A08B7" w:rsidRPr="00C271C3">
        <w:rPr>
          <w:rFonts w:ascii="Times New Roman" w:hAnsi="Times New Roman" w:cs="Times New Roman"/>
        </w:rPr>
        <w:t xml:space="preserve"> </w:t>
      </w:r>
      <w:r w:rsidRPr="00C271C3">
        <w:rPr>
          <w:rFonts w:ascii="Times New Roman" w:hAnsi="Times New Roman" w:cs="Times New Roman"/>
        </w:rPr>
        <w:t>leggere nell'articolo di Zimmerli del 2011 che prende spunto da un altro articolo dello stesso autore del</w:t>
      </w:r>
      <w:r w:rsidR="006A08B7" w:rsidRPr="00C271C3">
        <w:rPr>
          <w:rFonts w:ascii="Times New Roman" w:hAnsi="Times New Roman" w:cs="Times New Roman"/>
        </w:rPr>
        <w:t xml:space="preserve"> </w:t>
      </w:r>
      <w:r w:rsidRPr="00C271C3">
        <w:rPr>
          <w:rFonts w:ascii="Times New Roman" w:hAnsi="Times New Roman" w:cs="Times New Roman"/>
        </w:rPr>
        <w:t>2004"). Inoltre "la bibliografia mostra che alcuni tipi di batteri possono sopravvivere sulle superfici</w:t>
      </w:r>
      <w:r w:rsidR="006A08B7" w:rsidRPr="00C271C3">
        <w:rPr>
          <w:rFonts w:ascii="Times New Roman" w:hAnsi="Times New Roman" w:cs="Times New Roman"/>
        </w:rPr>
        <w:t xml:space="preserve"> </w:t>
      </w:r>
      <w:r w:rsidRPr="00C271C3">
        <w:rPr>
          <w:rFonts w:ascii="Times New Roman" w:hAnsi="Times New Roman" w:cs="Times New Roman"/>
        </w:rPr>
        <w:t>implantari e sviluppare biofilm che riducono l'effetto degli agenti antimicrobici determinando una</w:t>
      </w:r>
      <w:r w:rsidR="006A08B7" w:rsidRPr="00C271C3">
        <w:rPr>
          <w:rFonts w:ascii="Times New Roman" w:hAnsi="Times New Roman" w:cs="Times New Roman"/>
        </w:rPr>
        <w:t xml:space="preserve"> </w:t>
      </w:r>
      <w:r w:rsidRPr="00C271C3">
        <w:rPr>
          <w:rFonts w:ascii="Times New Roman" w:hAnsi="Times New Roman" w:cs="Times New Roman"/>
        </w:rPr>
        <w:t>colonizzazione persistente che conferisce loro uno "status di inclusione nel biofilm" rendendo talora</w:t>
      </w:r>
      <w:r w:rsidR="006A08B7" w:rsidRPr="00C271C3">
        <w:rPr>
          <w:rFonts w:ascii="Times New Roman" w:hAnsi="Times New Roman" w:cs="Times New Roman"/>
        </w:rPr>
        <w:t xml:space="preserve"> </w:t>
      </w:r>
      <w:r w:rsidRPr="00C271C3">
        <w:rPr>
          <w:rFonts w:ascii="Times New Roman" w:hAnsi="Times New Roman" w:cs="Times New Roman"/>
        </w:rPr>
        <w:t>inutili le artrocentesi.</w:t>
      </w:r>
    </w:p>
    <w:p w14:paraId="3256B342" w14:textId="6591899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Questo significa che il liquido sterile in realtà non lo era e non risulta eseguito un esame sulle</w:t>
      </w:r>
      <w:r w:rsidR="006A08B7" w:rsidRPr="00C271C3">
        <w:rPr>
          <w:rFonts w:ascii="Times New Roman" w:hAnsi="Times New Roman" w:cs="Times New Roman"/>
        </w:rPr>
        <w:t xml:space="preserve"> </w:t>
      </w:r>
      <w:r w:rsidRPr="00C271C3">
        <w:rPr>
          <w:rFonts w:ascii="Times New Roman" w:hAnsi="Times New Roman" w:cs="Times New Roman"/>
        </w:rPr>
        <w:t>caratteristiche biochimiche del liquido. Qui nacque l'errore prescrittivo di farmacoterapia rilasciata</w:t>
      </w:r>
      <w:r w:rsidR="006A08B7" w:rsidRPr="00C271C3">
        <w:rPr>
          <w:rFonts w:ascii="Times New Roman" w:hAnsi="Times New Roman" w:cs="Times New Roman"/>
        </w:rPr>
        <w:t xml:space="preserve"> </w:t>
      </w:r>
      <w:r w:rsidRPr="00C271C3">
        <w:rPr>
          <w:rFonts w:ascii="Times New Roman" w:hAnsi="Times New Roman" w:cs="Times New Roman"/>
        </w:rPr>
        <w:t>dopo il ricovero presso la C.C.A.: "Contramal gtt + Multicentrum cp", del 23.03.2007, che ha peggiorato il</w:t>
      </w:r>
      <w:r w:rsidR="006A08B7" w:rsidRPr="00C271C3">
        <w:rPr>
          <w:rFonts w:ascii="Times New Roman" w:hAnsi="Times New Roman" w:cs="Times New Roman"/>
        </w:rPr>
        <w:t xml:space="preserve"> </w:t>
      </w:r>
      <w:r w:rsidRPr="00C271C3">
        <w:rPr>
          <w:rFonts w:ascii="Times New Roman" w:hAnsi="Times New Roman" w:cs="Times New Roman"/>
        </w:rPr>
        <w:t>quadro clinico".</w:t>
      </w:r>
    </w:p>
    <w:p w14:paraId="6535546F" w14:textId="5448D03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i sanitari non tennero assolutamente in considerazione l'esito della scintigrafia,</w:t>
      </w:r>
      <w:r w:rsidR="006A08B7" w:rsidRPr="00C271C3">
        <w:rPr>
          <w:rFonts w:ascii="Times New Roman" w:hAnsi="Times New Roman" w:cs="Times New Roman"/>
        </w:rPr>
        <w:t xml:space="preserve"> </w:t>
      </w:r>
      <w:r w:rsidRPr="00C271C3">
        <w:rPr>
          <w:rFonts w:ascii="Times New Roman" w:hAnsi="Times New Roman" w:cs="Times New Roman"/>
        </w:rPr>
        <w:t>sottovalutando l'instaurarsi di una infezione che dopo poco tempo si concretizzerà.</w:t>
      </w:r>
    </w:p>
    <w:p w14:paraId="2020AE37" w14:textId="6A4763B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Dopo ulteriori accertamenti la paziente si rivolse agli Istituti </w:t>
      </w:r>
      <w:r w:rsidR="00F135B8">
        <w:rPr>
          <w:rFonts w:ascii="Times New Roman" w:hAnsi="Times New Roman" w:cs="Times New Roman"/>
        </w:rPr>
        <w:t>...</w:t>
      </w:r>
      <w:r w:rsidRPr="00C271C3">
        <w:rPr>
          <w:rFonts w:ascii="Times New Roman" w:hAnsi="Times New Roman" w:cs="Times New Roman"/>
        </w:rPr>
        <w:t xml:space="preserve"> ove venne</w:t>
      </w:r>
      <w:r w:rsidR="006A08B7" w:rsidRPr="00C271C3">
        <w:rPr>
          <w:rFonts w:ascii="Times New Roman" w:hAnsi="Times New Roman" w:cs="Times New Roman"/>
        </w:rPr>
        <w:t xml:space="preserve"> </w:t>
      </w:r>
      <w:r w:rsidRPr="00C271C3">
        <w:rPr>
          <w:rFonts w:ascii="Times New Roman" w:hAnsi="Times New Roman" w:cs="Times New Roman"/>
        </w:rPr>
        <w:t>ricoverata per "sepsi protesi gin dx. Revisione chirurgica" il 10/5/2007 e sottoposta ad intervento di</w:t>
      </w:r>
      <w:r w:rsidR="006A08B7" w:rsidRPr="00C271C3">
        <w:rPr>
          <w:rFonts w:ascii="Times New Roman" w:hAnsi="Times New Roman" w:cs="Times New Roman"/>
        </w:rPr>
        <w:t xml:space="preserve"> </w:t>
      </w:r>
      <w:r w:rsidRPr="00C271C3">
        <w:rPr>
          <w:rFonts w:ascii="Times New Roman" w:hAnsi="Times New Roman" w:cs="Times New Roman"/>
        </w:rPr>
        <w:t>espianto di protesi infetta del ginocchio destro, posizionamento di fissatori esterni e di spaziatore</w:t>
      </w:r>
      <w:r w:rsidR="006A08B7" w:rsidRPr="00C271C3">
        <w:rPr>
          <w:rFonts w:ascii="Times New Roman" w:hAnsi="Times New Roman" w:cs="Times New Roman"/>
        </w:rPr>
        <w:t xml:space="preserve"> </w:t>
      </w:r>
      <w:r w:rsidRPr="00C271C3">
        <w:rPr>
          <w:rFonts w:ascii="Times New Roman" w:hAnsi="Times New Roman" w:cs="Times New Roman"/>
        </w:rPr>
        <w:t>antibiotato, con positività nella ricerca di batteri aerobi (stafiloccus epidermidis) sul tessuto</w:t>
      </w:r>
      <w:r w:rsidR="006A08B7" w:rsidRPr="00C271C3">
        <w:rPr>
          <w:rFonts w:ascii="Times New Roman" w:hAnsi="Times New Roman" w:cs="Times New Roman"/>
        </w:rPr>
        <w:t xml:space="preserve"> </w:t>
      </w:r>
      <w:r w:rsidRPr="00C271C3">
        <w:rPr>
          <w:rFonts w:ascii="Times New Roman" w:hAnsi="Times New Roman" w:cs="Times New Roman"/>
        </w:rPr>
        <w:t>periprotesico.</w:t>
      </w:r>
    </w:p>
    <w:p w14:paraId="7EEEEAF2" w14:textId="77777777" w:rsidR="006A08B7"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questo seguirono altri interventi, il cui esito finale è stato un'artrodesi del ginocchio, con arto</w:t>
      </w:r>
      <w:r w:rsidR="006A08B7" w:rsidRPr="00C271C3">
        <w:rPr>
          <w:rFonts w:ascii="Times New Roman" w:hAnsi="Times New Roman" w:cs="Times New Roman"/>
        </w:rPr>
        <w:t xml:space="preserve"> </w:t>
      </w:r>
      <w:r w:rsidRPr="00C271C3">
        <w:rPr>
          <w:rFonts w:ascii="Times New Roman" w:hAnsi="Times New Roman" w:cs="Times New Roman"/>
        </w:rPr>
        <w:t>accorciato di 5 centimetri che alla visita appare recurvato posteriormente di 12 e di volume aumentato</w:t>
      </w:r>
      <w:r w:rsidR="006A08B7" w:rsidRPr="00C271C3">
        <w:rPr>
          <w:rFonts w:ascii="Times New Roman" w:hAnsi="Times New Roman" w:cs="Times New Roman"/>
        </w:rPr>
        <w:t xml:space="preserve"> </w:t>
      </w:r>
      <w:r w:rsidRPr="00C271C3">
        <w:rPr>
          <w:rFonts w:ascii="Times New Roman" w:hAnsi="Times New Roman" w:cs="Times New Roman"/>
        </w:rPr>
        <w:t>rispetto al controlaterale di circa 20 centimetri, a cui si associa una evidente e importante cicatrice</w:t>
      </w:r>
      <w:r w:rsidR="006A08B7" w:rsidRPr="00C271C3">
        <w:rPr>
          <w:rFonts w:ascii="Times New Roman" w:hAnsi="Times New Roman" w:cs="Times New Roman"/>
        </w:rPr>
        <w:t xml:space="preserve"> </w:t>
      </w:r>
      <w:r w:rsidRPr="00C271C3">
        <w:rPr>
          <w:rFonts w:ascii="Times New Roman" w:hAnsi="Times New Roman" w:cs="Times New Roman"/>
        </w:rPr>
        <w:t>(vedi esame obiettivo) e una problematica neurologica per deficit E.L.A. ed atteggiamento in</w:t>
      </w:r>
      <w:r w:rsidR="006A08B7" w:rsidRPr="00C271C3">
        <w:rPr>
          <w:rFonts w:ascii="Times New Roman" w:hAnsi="Times New Roman" w:cs="Times New Roman"/>
        </w:rPr>
        <w:t xml:space="preserve"> </w:t>
      </w:r>
      <w:r w:rsidRPr="00C271C3">
        <w:rPr>
          <w:rFonts w:ascii="Times New Roman" w:hAnsi="Times New Roman" w:cs="Times New Roman"/>
        </w:rPr>
        <w:t>intrarotazione del piede che appare cadente con evidente deficit SPE, che obbliga la paziente a vivere</w:t>
      </w:r>
      <w:r w:rsidR="006A08B7" w:rsidRPr="00C271C3">
        <w:rPr>
          <w:rFonts w:ascii="Times New Roman" w:hAnsi="Times New Roman" w:cs="Times New Roman"/>
        </w:rPr>
        <w:t xml:space="preserve"> </w:t>
      </w:r>
      <w:r w:rsidRPr="00C271C3">
        <w:rPr>
          <w:rFonts w:ascii="Times New Roman" w:hAnsi="Times New Roman" w:cs="Times New Roman"/>
        </w:rPr>
        <w:t>su una sedia a rotelle con impossibilità a sostenere la posizione eretta.</w:t>
      </w:r>
    </w:p>
    <w:p w14:paraId="2AE147D0" w14:textId="067AB5D8"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espletata in appello se non è possibile individuare in modo certo quando è</w:t>
      </w:r>
      <w:r w:rsidR="006A08B7" w:rsidRPr="00C271C3">
        <w:rPr>
          <w:rFonts w:ascii="Times New Roman" w:hAnsi="Times New Roman" w:cs="Times New Roman"/>
        </w:rPr>
        <w:t xml:space="preserve"> </w:t>
      </w:r>
      <w:r w:rsidRPr="00C271C3">
        <w:rPr>
          <w:rFonts w:ascii="Times New Roman" w:hAnsi="Times New Roman" w:cs="Times New Roman"/>
        </w:rPr>
        <w:t>insorto il riscontrato stato infettivo alla protesi, che è stato individuato solo a maggio 2007, in ogni</w:t>
      </w:r>
      <w:r w:rsidR="006A08B7" w:rsidRPr="00C271C3">
        <w:rPr>
          <w:rFonts w:ascii="Times New Roman" w:hAnsi="Times New Roman" w:cs="Times New Roman"/>
        </w:rPr>
        <w:t xml:space="preserve"> </w:t>
      </w:r>
      <w:r w:rsidRPr="00C271C3">
        <w:rPr>
          <w:rFonts w:ascii="Times New Roman" w:hAnsi="Times New Roman" w:cs="Times New Roman"/>
        </w:rPr>
        <w:t>caso la persistenza e addirittura l'aumento di dolore dopo 1 mese dall'intervento, doveva esser u</w:t>
      </w:r>
      <w:r w:rsidR="006A08B7" w:rsidRPr="00C271C3">
        <w:rPr>
          <w:rFonts w:ascii="Times New Roman" w:hAnsi="Times New Roman" w:cs="Times New Roman"/>
        </w:rPr>
        <w:t xml:space="preserve">n </w:t>
      </w:r>
      <w:r w:rsidRPr="00C271C3">
        <w:rPr>
          <w:rFonts w:ascii="Times New Roman" w:hAnsi="Times New Roman" w:cs="Times New Roman"/>
        </w:rPr>
        <w:lastRenderedPageBreak/>
        <w:t>campanello di allarme di qualche problematica. Il dolore descritto dalla paziente era una sensazione di</w:t>
      </w:r>
      <w:r w:rsidR="00D778D4" w:rsidRPr="00C271C3">
        <w:rPr>
          <w:rFonts w:ascii="Times New Roman" w:hAnsi="Times New Roman" w:cs="Times New Roman"/>
        </w:rPr>
        <w:t xml:space="preserve"> </w:t>
      </w:r>
      <w:r w:rsidRPr="00C271C3">
        <w:rPr>
          <w:rFonts w:ascii="Times New Roman" w:hAnsi="Times New Roman" w:cs="Times New Roman"/>
        </w:rPr>
        <w:t>bruciore costante, diverso da quello che è conseguenza di un normale decorso post-operatorio.</w:t>
      </w:r>
    </w:p>
    <w:p w14:paraId="29E07976" w14:textId="269908B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fonte tale sintomatologia, una VES a 62 (che si mantiene con piccoli discostamenti da tale valore fino</w:t>
      </w:r>
      <w:r w:rsidR="00D778D4" w:rsidRPr="00C271C3">
        <w:rPr>
          <w:rFonts w:ascii="Times New Roman" w:hAnsi="Times New Roman" w:cs="Times New Roman"/>
        </w:rPr>
        <w:t xml:space="preserve"> </w:t>
      </w:r>
      <w:r w:rsidRPr="00C271C3">
        <w:rPr>
          <w:rFonts w:ascii="Times New Roman" w:hAnsi="Times New Roman" w:cs="Times New Roman"/>
        </w:rPr>
        <w:t>alla dimissione dal centro fisioterapico) e una PCR a 6,4 il 19.5.2006 (ma poi regredita ma con valori</w:t>
      </w:r>
      <w:r w:rsidR="00D778D4" w:rsidRPr="00C271C3">
        <w:rPr>
          <w:rFonts w:ascii="Times New Roman" w:hAnsi="Times New Roman" w:cs="Times New Roman"/>
        </w:rPr>
        <w:t xml:space="preserve"> </w:t>
      </w:r>
      <w:r w:rsidRPr="00C271C3">
        <w:rPr>
          <w:rFonts w:ascii="Times New Roman" w:hAnsi="Times New Roman" w:cs="Times New Roman"/>
        </w:rPr>
        <w:t>tendenti al rialzo alla dimissione) e non più ripetute nella documentazione in visione, portano a</w:t>
      </w:r>
      <w:r w:rsidR="00D778D4" w:rsidRPr="00C271C3">
        <w:rPr>
          <w:rFonts w:ascii="Times New Roman" w:hAnsi="Times New Roman" w:cs="Times New Roman"/>
        </w:rPr>
        <w:t xml:space="preserve"> </w:t>
      </w:r>
      <w:r w:rsidRPr="00C271C3">
        <w:rPr>
          <w:rFonts w:ascii="Times New Roman" w:hAnsi="Times New Roman" w:cs="Times New Roman"/>
        </w:rPr>
        <w:t>ritenere plausibile che già in questo momento sia stato presente un iniziale stato infettivo che nella</w:t>
      </w:r>
      <w:r w:rsidR="00D778D4" w:rsidRPr="00C271C3">
        <w:rPr>
          <w:rFonts w:ascii="Times New Roman" w:hAnsi="Times New Roman" w:cs="Times New Roman"/>
        </w:rPr>
        <w:t xml:space="preserve"> </w:t>
      </w:r>
      <w:r w:rsidRPr="00C271C3">
        <w:rPr>
          <w:rFonts w:ascii="Times New Roman" w:hAnsi="Times New Roman" w:cs="Times New Roman"/>
        </w:rPr>
        <w:t>classificazione delle infezioni post-operatorie si può catalogare come " infezione ritardata". Queste</w:t>
      </w:r>
      <w:r w:rsidR="00D778D4" w:rsidRPr="00C271C3">
        <w:rPr>
          <w:rFonts w:ascii="Times New Roman" w:hAnsi="Times New Roman" w:cs="Times New Roman"/>
        </w:rPr>
        <w:t xml:space="preserve"> </w:t>
      </w:r>
      <w:r w:rsidRPr="00C271C3">
        <w:rPr>
          <w:rFonts w:ascii="Times New Roman" w:hAnsi="Times New Roman" w:cs="Times New Roman"/>
        </w:rPr>
        <w:t>infezioni sono caratterizzate dal dolore e dalla suppurazione che insorgono quando la ferita chirurgica</w:t>
      </w:r>
      <w:r w:rsidR="00D778D4" w:rsidRPr="00C271C3">
        <w:rPr>
          <w:rFonts w:ascii="Times New Roman" w:hAnsi="Times New Roman" w:cs="Times New Roman"/>
        </w:rPr>
        <w:t xml:space="preserve"> </w:t>
      </w:r>
      <w:r w:rsidRPr="00C271C3">
        <w:rPr>
          <w:rFonts w:ascii="Times New Roman" w:hAnsi="Times New Roman" w:cs="Times New Roman"/>
        </w:rPr>
        <w:t>è già cicatrizzata, ovvero dopo il primo mese dall'intervento. L'esame colturale rivela che le " infezioni</w:t>
      </w:r>
      <w:r w:rsidR="00D778D4" w:rsidRPr="00C271C3">
        <w:rPr>
          <w:rFonts w:ascii="Times New Roman" w:hAnsi="Times New Roman" w:cs="Times New Roman"/>
        </w:rPr>
        <w:t xml:space="preserve"> </w:t>
      </w:r>
      <w:r w:rsidRPr="00C271C3">
        <w:rPr>
          <w:rFonts w:ascii="Times New Roman" w:hAnsi="Times New Roman" w:cs="Times New Roman"/>
        </w:rPr>
        <w:t>ritardate" sono prevalentemente causate dai commensali della cute e dagli stafilococchi</w:t>
      </w:r>
      <w:r w:rsidR="00D778D4" w:rsidRPr="00C271C3">
        <w:rPr>
          <w:rFonts w:ascii="Times New Roman" w:hAnsi="Times New Roman" w:cs="Times New Roman"/>
        </w:rPr>
        <w:t xml:space="preserve"> </w:t>
      </w:r>
      <w:r w:rsidRPr="00C271C3">
        <w:rPr>
          <w:rFonts w:ascii="Times New Roman" w:hAnsi="Times New Roman" w:cs="Times New Roman"/>
        </w:rPr>
        <w:t>coagulasi</w:t>
      </w:r>
      <w:r w:rsidR="00D778D4" w:rsidRPr="00C271C3">
        <w:rPr>
          <w:rFonts w:ascii="Times New Roman" w:hAnsi="Times New Roman" w:cs="Times New Roman"/>
        </w:rPr>
        <w:t xml:space="preserve"> </w:t>
      </w:r>
      <w:r w:rsidRPr="00C271C3">
        <w:rPr>
          <w:rFonts w:ascii="Times New Roman" w:hAnsi="Times New Roman" w:cs="Times New Roman"/>
        </w:rPr>
        <w:t>negativi a bassa virulenza: ciò spiega il tempo necessario per produrre l'infezione sintomatica</w:t>
      </w:r>
      <w:r w:rsidR="00D778D4" w:rsidRPr="00C271C3">
        <w:rPr>
          <w:rFonts w:ascii="Times New Roman" w:hAnsi="Times New Roman" w:cs="Times New Roman"/>
        </w:rPr>
        <w:t xml:space="preserve"> </w:t>
      </w:r>
      <w:r w:rsidRPr="00C271C3">
        <w:rPr>
          <w:rFonts w:ascii="Times New Roman" w:hAnsi="Times New Roman" w:cs="Times New Roman"/>
        </w:rPr>
        <w:t>(Lazzarini L e altri 2003) come nel caso (in esame).</w:t>
      </w:r>
    </w:p>
    <w:p w14:paraId="5A0EC3EF" w14:textId="6CF78B2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Inoltre secondo la consulenza "è fondamentale valutare la condizione clinica e una serie - ripetuta nel</w:t>
      </w:r>
      <w:r w:rsidR="00D778D4" w:rsidRPr="00C271C3">
        <w:rPr>
          <w:rFonts w:ascii="Times New Roman" w:hAnsi="Times New Roman" w:cs="Times New Roman"/>
        </w:rPr>
        <w:t xml:space="preserve"> </w:t>
      </w:r>
      <w:r w:rsidRPr="00C271C3">
        <w:rPr>
          <w:rFonts w:ascii="Times New Roman" w:hAnsi="Times New Roman" w:cs="Times New Roman"/>
        </w:rPr>
        <w:t>tempo - di esami ematici (formula leucocitaria, VES, PCR ad esempio) per stabilire se sia il caso di</w:t>
      </w:r>
      <w:r w:rsidR="00D778D4" w:rsidRPr="00C271C3">
        <w:rPr>
          <w:rFonts w:ascii="Times New Roman" w:hAnsi="Times New Roman" w:cs="Times New Roman"/>
        </w:rPr>
        <w:t xml:space="preserve"> </w:t>
      </w:r>
      <w:r w:rsidRPr="00C271C3">
        <w:rPr>
          <w:rFonts w:ascii="Times New Roman" w:hAnsi="Times New Roman" w:cs="Times New Roman"/>
        </w:rPr>
        <w:t>adottare un approccio chirurgico e quale sia la tecnica più adatta a risolvere la situazione del paziente.</w:t>
      </w:r>
    </w:p>
    <w:p w14:paraId="31E7A52C" w14:textId="6C5389C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revisione chirurgica di una protesi di ginocchio è indicata quando la fonte del dolore è chiaramente</w:t>
      </w:r>
      <w:r w:rsidR="00D778D4" w:rsidRPr="00C271C3">
        <w:rPr>
          <w:rFonts w:ascii="Times New Roman" w:hAnsi="Times New Roman" w:cs="Times New Roman"/>
        </w:rPr>
        <w:t xml:space="preserve"> </w:t>
      </w:r>
      <w:r w:rsidRPr="00C271C3">
        <w:rPr>
          <w:rFonts w:ascii="Times New Roman" w:hAnsi="Times New Roman" w:cs="Times New Roman"/>
        </w:rPr>
        <w:t>identificata e il paziente è un buon candidato in termini di tolleranza, riserva ossea e condizione</w:t>
      </w:r>
      <w:r w:rsidR="00D778D4" w:rsidRPr="00C271C3">
        <w:rPr>
          <w:rFonts w:ascii="Times New Roman" w:hAnsi="Times New Roman" w:cs="Times New Roman"/>
        </w:rPr>
        <w:t xml:space="preserve"> </w:t>
      </w:r>
      <w:r w:rsidRPr="00C271C3">
        <w:rPr>
          <w:rFonts w:ascii="Times New Roman" w:hAnsi="Times New Roman" w:cs="Times New Roman"/>
        </w:rPr>
        <w:t>medica. Il punto chiave che spero di aver "stressato" in questo capitolo è la necessità di aver</w:t>
      </w:r>
      <w:r w:rsidR="00D778D4" w:rsidRPr="00C271C3">
        <w:rPr>
          <w:rFonts w:ascii="Times New Roman" w:hAnsi="Times New Roman" w:cs="Times New Roman"/>
        </w:rPr>
        <w:t xml:space="preserve"> </w:t>
      </w:r>
      <w:r w:rsidRPr="00C271C3">
        <w:rPr>
          <w:rFonts w:ascii="Times New Roman" w:hAnsi="Times New Roman" w:cs="Times New Roman"/>
        </w:rPr>
        <w:t>determinato la causa del fallimento e una pianificazione accurata dell'intervento di revisione,</w:t>
      </w:r>
      <w:r w:rsidR="00D778D4" w:rsidRPr="00C271C3">
        <w:rPr>
          <w:rFonts w:ascii="Times New Roman" w:hAnsi="Times New Roman" w:cs="Times New Roman"/>
        </w:rPr>
        <w:t xml:space="preserve"> </w:t>
      </w:r>
      <w:r w:rsidRPr="00C271C3">
        <w:rPr>
          <w:rFonts w:ascii="Times New Roman" w:hAnsi="Times New Roman" w:cs="Times New Roman"/>
        </w:rPr>
        <w:t>l'improvvisazione è garanzia di nuovo fallimento." (dr F. V.)".</w:t>
      </w:r>
    </w:p>
    <w:p w14:paraId="0DC948AB" w14:textId="478BD4A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la causa della problematica lamentata dopo il primo intervento non è stata</w:t>
      </w:r>
      <w:r w:rsidR="00D778D4" w:rsidRPr="00C271C3">
        <w:rPr>
          <w:rFonts w:ascii="Times New Roman" w:hAnsi="Times New Roman" w:cs="Times New Roman"/>
        </w:rPr>
        <w:t xml:space="preserve"> </w:t>
      </w:r>
      <w:r w:rsidRPr="00C271C3">
        <w:rPr>
          <w:rFonts w:ascii="Times New Roman" w:hAnsi="Times New Roman" w:cs="Times New Roman"/>
        </w:rPr>
        <w:t>correttamente approfondita e la revisione è stata effettuata con un intervento poco preparato e</w:t>
      </w:r>
      <w:r w:rsidR="00D778D4" w:rsidRPr="00C271C3">
        <w:rPr>
          <w:rFonts w:ascii="Times New Roman" w:hAnsi="Times New Roman" w:cs="Times New Roman"/>
        </w:rPr>
        <w:t xml:space="preserve"> </w:t>
      </w:r>
      <w:r w:rsidRPr="00C271C3">
        <w:rPr>
          <w:rFonts w:ascii="Times New Roman" w:hAnsi="Times New Roman" w:cs="Times New Roman"/>
        </w:rPr>
        <w:t>studiato e quindi destinato al fallimento. Sul punto secondo la CTU "prima dell'intervento di</w:t>
      </w:r>
      <w:r w:rsidR="00D778D4" w:rsidRPr="00C271C3">
        <w:rPr>
          <w:rFonts w:ascii="Times New Roman" w:hAnsi="Times New Roman" w:cs="Times New Roman"/>
        </w:rPr>
        <w:t xml:space="preserve"> </w:t>
      </w:r>
      <w:r w:rsidRPr="00C271C3">
        <w:rPr>
          <w:rFonts w:ascii="Times New Roman" w:hAnsi="Times New Roman" w:cs="Times New Roman"/>
        </w:rPr>
        <w:t>revisione</w:t>
      </w:r>
      <w:r w:rsidR="00D778D4" w:rsidRPr="00C271C3">
        <w:rPr>
          <w:rFonts w:ascii="Times New Roman" w:hAnsi="Times New Roman" w:cs="Times New Roman"/>
        </w:rPr>
        <w:t xml:space="preserve"> </w:t>
      </w:r>
      <w:r w:rsidRPr="00C271C3">
        <w:rPr>
          <w:rFonts w:ascii="Times New Roman" w:hAnsi="Times New Roman" w:cs="Times New Roman"/>
        </w:rPr>
        <w:t>occorre avere una serie di radiografie complete, un esame di tutto l'arto inferiore, una</w:t>
      </w:r>
      <w:r w:rsidR="00D778D4" w:rsidRPr="00C271C3">
        <w:rPr>
          <w:rFonts w:ascii="Times New Roman" w:hAnsi="Times New Roman" w:cs="Times New Roman"/>
        </w:rPr>
        <w:t xml:space="preserve"> </w:t>
      </w:r>
      <w:r w:rsidRPr="00C271C3">
        <w:rPr>
          <w:rFonts w:ascii="Times New Roman" w:hAnsi="Times New Roman" w:cs="Times New Roman"/>
        </w:rPr>
        <w:t>scintigrafia ossea, spesso una TAC per gestire il malallineamento, per capire la necessità di eventuali</w:t>
      </w:r>
      <w:r w:rsidR="00D778D4" w:rsidRPr="00C271C3">
        <w:rPr>
          <w:rFonts w:ascii="Times New Roman" w:hAnsi="Times New Roman" w:cs="Times New Roman"/>
        </w:rPr>
        <w:t xml:space="preserve"> </w:t>
      </w:r>
      <w:r w:rsidRPr="00C271C3">
        <w:rPr>
          <w:rFonts w:ascii="Times New Roman" w:hAnsi="Times New Roman" w:cs="Times New Roman"/>
        </w:rPr>
        <w:t>innesti ossei o protesi con steli per gestire il difetto osseo e sempre visitare il paziente perché davanti</w:t>
      </w:r>
      <w:r w:rsidR="00D778D4" w:rsidRPr="00C271C3">
        <w:rPr>
          <w:rFonts w:ascii="Times New Roman" w:hAnsi="Times New Roman" w:cs="Times New Roman"/>
        </w:rPr>
        <w:t xml:space="preserve"> </w:t>
      </w:r>
      <w:r w:rsidRPr="00C271C3">
        <w:rPr>
          <w:rFonts w:ascii="Times New Roman" w:hAnsi="Times New Roman" w:cs="Times New Roman"/>
        </w:rPr>
        <w:t>ad un'instabilità clinica importante può essere necessario avere a disposizione protesi vincolate"</w:t>
      </w:r>
      <w:r w:rsidR="00D778D4" w:rsidRPr="00C271C3">
        <w:rPr>
          <w:rFonts w:ascii="Times New Roman" w:hAnsi="Times New Roman" w:cs="Times New Roman"/>
        </w:rPr>
        <w:t xml:space="preserve"> </w:t>
      </w:r>
      <w:r w:rsidRPr="00C271C3">
        <w:rPr>
          <w:rFonts w:ascii="Times New Roman" w:hAnsi="Times New Roman" w:cs="Times New Roman"/>
        </w:rPr>
        <w:t>(dr F.V.).</w:t>
      </w:r>
    </w:p>
    <w:p w14:paraId="21FA5E0F" w14:textId="68B941E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mancanza di immagini, relative al periodo che appare " incriminato" per le conseguenze</w:t>
      </w:r>
      <w:r w:rsidR="00D778D4" w:rsidRPr="00C271C3">
        <w:rPr>
          <w:rFonts w:ascii="Times New Roman" w:hAnsi="Times New Roman" w:cs="Times New Roman"/>
        </w:rPr>
        <w:t xml:space="preserve"> a</w:t>
      </w:r>
      <w:r w:rsidRPr="00C271C3">
        <w:rPr>
          <w:rFonts w:ascii="Times New Roman" w:hAnsi="Times New Roman" w:cs="Times New Roman"/>
        </w:rPr>
        <w:t>vvenute a</w:t>
      </w:r>
      <w:r w:rsidR="00D778D4" w:rsidRPr="00C271C3">
        <w:rPr>
          <w:rFonts w:ascii="Times New Roman" w:hAnsi="Times New Roman" w:cs="Times New Roman"/>
        </w:rPr>
        <w:t xml:space="preserve"> </w:t>
      </w:r>
      <w:r w:rsidRPr="00C271C3">
        <w:rPr>
          <w:rFonts w:ascii="Times New Roman" w:hAnsi="Times New Roman" w:cs="Times New Roman"/>
        </w:rPr>
        <w:t>posteriori, è una lacuna importante nella documentazione esaminata. Appare difficile stabilire se</w:t>
      </w:r>
      <w:r w:rsidR="00D778D4" w:rsidRPr="00C271C3">
        <w:rPr>
          <w:rFonts w:ascii="Times New Roman" w:hAnsi="Times New Roman" w:cs="Times New Roman"/>
        </w:rPr>
        <w:t xml:space="preserve"> </w:t>
      </w:r>
      <w:r w:rsidRPr="00C271C3">
        <w:rPr>
          <w:rFonts w:ascii="Times New Roman" w:hAnsi="Times New Roman" w:cs="Times New Roman"/>
        </w:rPr>
        <w:t>effettivamente la protesi fosse solo mobilizzata, non vengono in aiuto neppure i radiologi che</w:t>
      </w:r>
      <w:r w:rsidR="00D778D4" w:rsidRPr="00C271C3">
        <w:rPr>
          <w:rFonts w:ascii="Times New Roman" w:hAnsi="Times New Roman" w:cs="Times New Roman"/>
        </w:rPr>
        <w:t xml:space="preserve"> </w:t>
      </w:r>
      <w:r w:rsidRPr="00C271C3">
        <w:rPr>
          <w:rFonts w:ascii="Times New Roman" w:hAnsi="Times New Roman" w:cs="Times New Roman"/>
        </w:rPr>
        <w:t>refertano una protesi in buona posizione senza specificare altro. Ciononostante ci sono elementi</w:t>
      </w:r>
      <w:r w:rsidR="00D778D4" w:rsidRPr="00C271C3">
        <w:rPr>
          <w:rFonts w:ascii="Times New Roman" w:hAnsi="Times New Roman" w:cs="Times New Roman"/>
        </w:rPr>
        <w:t xml:space="preserve"> </w:t>
      </w:r>
      <w:r w:rsidRPr="00C271C3">
        <w:rPr>
          <w:rFonts w:ascii="Times New Roman" w:hAnsi="Times New Roman" w:cs="Times New Roman"/>
        </w:rPr>
        <w:t>evidenziati che fanno ritenere che tra il primo e il secondo intervento il Dott. T. abbia trascurato alcune</w:t>
      </w:r>
      <w:r w:rsidR="00D778D4" w:rsidRPr="00C271C3">
        <w:rPr>
          <w:rFonts w:ascii="Times New Roman" w:hAnsi="Times New Roman" w:cs="Times New Roman"/>
        </w:rPr>
        <w:t xml:space="preserve"> </w:t>
      </w:r>
      <w:r w:rsidRPr="00C271C3">
        <w:rPr>
          <w:rFonts w:ascii="Times New Roman" w:hAnsi="Times New Roman" w:cs="Times New Roman"/>
        </w:rPr>
        <w:t>avvisaglie di problematiche importanti.</w:t>
      </w:r>
    </w:p>
    <w:p w14:paraId="73CF60FF" w14:textId="2DB1EB9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supporto di tale affermazione quanto scritto nel documento di indirizzo regionale delle " infezioni di</w:t>
      </w:r>
      <w:r w:rsidR="00D778D4" w:rsidRPr="00C271C3">
        <w:rPr>
          <w:rFonts w:ascii="Times New Roman" w:hAnsi="Times New Roman" w:cs="Times New Roman"/>
        </w:rPr>
        <w:t xml:space="preserve"> </w:t>
      </w:r>
      <w:r w:rsidRPr="00C271C3">
        <w:rPr>
          <w:rFonts w:ascii="Times New Roman" w:hAnsi="Times New Roman" w:cs="Times New Roman"/>
        </w:rPr>
        <w:t>protesi articolari: percorso diagnostico e indicazioni per la profilassi antibiotica della regione Emilia</w:t>
      </w:r>
      <w:r w:rsidR="00D778D4" w:rsidRPr="00C271C3">
        <w:rPr>
          <w:rFonts w:ascii="Times New Roman" w:hAnsi="Times New Roman" w:cs="Times New Roman"/>
        </w:rPr>
        <w:t xml:space="preserve"> </w:t>
      </w:r>
      <w:r w:rsidRPr="00C271C3">
        <w:rPr>
          <w:rFonts w:ascii="Times New Roman" w:hAnsi="Times New Roman" w:cs="Times New Roman"/>
        </w:rPr>
        <w:t>Romagna" in caso di " infezione protesicaritardata". Infatti alla pagina 17-18 si legge: "Il percorso</w:t>
      </w:r>
      <w:r w:rsidR="00D778D4" w:rsidRPr="00C271C3">
        <w:rPr>
          <w:rFonts w:ascii="Times New Roman" w:hAnsi="Times New Roman" w:cs="Times New Roman"/>
        </w:rPr>
        <w:t xml:space="preserve"> </w:t>
      </w:r>
      <w:r w:rsidRPr="00C271C3">
        <w:rPr>
          <w:rFonts w:ascii="Times New Roman" w:hAnsi="Times New Roman" w:cs="Times New Roman"/>
        </w:rPr>
        <w:t>diagnostico parte dalla sintomatologia riferita dal paziente, e in tal senso si intende fare riferimento al</w:t>
      </w:r>
      <w:r w:rsidR="00D778D4" w:rsidRPr="00C271C3">
        <w:rPr>
          <w:rFonts w:ascii="Times New Roman" w:hAnsi="Times New Roman" w:cs="Times New Roman"/>
        </w:rPr>
        <w:t xml:space="preserve"> </w:t>
      </w:r>
      <w:r w:rsidRPr="00C271C3">
        <w:rPr>
          <w:rFonts w:ascii="Times New Roman" w:hAnsi="Times New Roman" w:cs="Times New Roman"/>
        </w:rPr>
        <w:t>concetto che - a fronte di una protesi dolorosa - l'infezione è un evento che deve sempre essere preso</w:t>
      </w:r>
      <w:r w:rsidR="00D778D4" w:rsidRPr="00C271C3">
        <w:rPr>
          <w:rFonts w:ascii="Times New Roman" w:hAnsi="Times New Roman" w:cs="Times New Roman"/>
        </w:rPr>
        <w:t xml:space="preserve"> </w:t>
      </w:r>
      <w:r w:rsidRPr="00C271C3">
        <w:rPr>
          <w:rFonts w:ascii="Times New Roman" w:hAnsi="Times New Roman" w:cs="Times New Roman"/>
        </w:rPr>
        <w:t>in considerazione prioritariamente. Vanno escluse, in primis, le cause di fallimento asettico, dovute</w:t>
      </w:r>
      <w:r w:rsidR="00D778D4" w:rsidRPr="00C271C3">
        <w:rPr>
          <w:rFonts w:ascii="Times New Roman" w:hAnsi="Times New Roman" w:cs="Times New Roman"/>
        </w:rPr>
        <w:t xml:space="preserve"> </w:t>
      </w:r>
      <w:r w:rsidRPr="00C271C3">
        <w:rPr>
          <w:rFonts w:ascii="Times New Roman" w:hAnsi="Times New Roman" w:cs="Times New Roman"/>
        </w:rPr>
        <w:t>spesso a problematiche di natura meccanica che sono apprezzabili anche a una semplice radiografia</w:t>
      </w:r>
      <w:r w:rsidR="00D778D4" w:rsidRPr="00C271C3">
        <w:rPr>
          <w:rFonts w:ascii="Times New Roman" w:hAnsi="Times New Roman" w:cs="Times New Roman"/>
        </w:rPr>
        <w:t xml:space="preserve"> </w:t>
      </w:r>
      <w:r w:rsidRPr="00C271C3">
        <w:rPr>
          <w:rFonts w:ascii="Times New Roman" w:hAnsi="Times New Roman" w:cs="Times New Roman"/>
        </w:rPr>
        <w:t>del ginocchio... In secondo luogo, nella diagnosi differenziale vanno considerate le cosiddette "protesi</w:t>
      </w:r>
      <w:r w:rsidR="00D778D4" w:rsidRPr="00C271C3">
        <w:rPr>
          <w:rFonts w:ascii="Times New Roman" w:hAnsi="Times New Roman" w:cs="Times New Roman"/>
        </w:rPr>
        <w:t xml:space="preserve"> </w:t>
      </w:r>
      <w:r w:rsidRPr="00C271C3">
        <w:rPr>
          <w:rFonts w:ascii="Times New Roman" w:hAnsi="Times New Roman" w:cs="Times New Roman"/>
        </w:rPr>
        <w:t>dolenti idiopatiche"; esse rappresentano una nebulosa clinica di difficile interpretazione, che possono</w:t>
      </w:r>
      <w:r w:rsidR="00D778D4" w:rsidRPr="00C271C3">
        <w:rPr>
          <w:rFonts w:ascii="Times New Roman" w:hAnsi="Times New Roman" w:cs="Times New Roman"/>
        </w:rPr>
        <w:t xml:space="preserve"> </w:t>
      </w:r>
      <w:r w:rsidRPr="00C271C3">
        <w:rPr>
          <w:rFonts w:ascii="Times New Roman" w:hAnsi="Times New Roman" w:cs="Times New Roman"/>
        </w:rPr>
        <w:t>essere prese in considerazione solo dopo che un intenso lavoro di screening ha permesso di escludere</w:t>
      </w:r>
      <w:r w:rsidR="00D778D4" w:rsidRPr="00C271C3">
        <w:rPr>
          <w:rFonts w:ascii="Times New Roman" w:hAnsi="Times New Roman" w:cs="Times New Roman"/>
        </w:rPr>
        <w:t xml:space="preserve"> </w:t>
      </w:r>
      <w:r w:rsidRPr="00C271C3">
        <w:rPr>
          <w:rFonts w:ascii="Times New Roman" w:hAnsi="Times New Roman" w:cs="Times New Roman"/>
        </w:rPr>
        <w:t xml:space="preserve">eventi infettivi. Le modalità di comparsa del dolore, il suo </w:t>
      </w:r>
      <w:r w:rsidRPr="00C271C3">
        <w:rPr>
          <w:rFonts w:ascii="Times New Roman" w:hAnsi="Times New Roman" w:cs="Times New Roman"/>
        </w:rPr>
        <w:lastRenderedPageBreak/>
        <w:t xml:space="preserve">andamento nel corso di mesi e </w:t>
      </w:r>
      <w:proofErr w:type="gramStart"/>
      <w:r w:rsidRPr="00C271C3">
        <w:rPr>
          <w:rFonts w:ascii="Times New Roman" w:hAnsi="Times New Roman" w:cs="Times New Roman"/>
        </w:rPr>
        <w:t>il trend</w:t>
      </w:r>
      <w:proofErr w:type="gramEnd"/>
      <w:r w:rsidRPr="00C271C3">
        <w:rPr>
          <w:rFonts w:ascii="Times New Roman" w:hAnsi="Times New Roman" w:cs="Times New Roman"/>
        </w:rPr>
        <w:t xml:space="preserve"> degli</w:t>
      </w:r>
      <w:r w:rsidR="00D778D4" w:rsidRPr="00C271C3">
        <w:rPr>
          <w:rFonts w:ascii="Times New Roman" w:hAnsi="Times New Roman" w:cs="Times New Roman"/>
        </w:rPr>
        <w:t xml:space="preserve"> </w:t>
      </w:r>
      <w:r w:rsidRPr="00C271C3">
        <w:rPr>
          <w:rFonts w:ascii="Times New Roman" w:hAnsi="Times New Roman" w:cs="Times New Roman"/>
        </w:rPr>
        <w:t>indici di flogosi rappresentano gli elementi diagnostici di riferimento. Il successivo step diagnostico si</w:t>
      </w:r>
      <w:r w:rsidR="00D778D4" w:rsidRPr="00C271C3">
        <w:rPr>
          <w:rFonts w:ascii="Times New Roman" w:hAnsi="Times New Roman" w:cs="Times New Roman"/>
        </w:rPr>
        <w:t xml:space="preserve"> </w:t>
      </w:r>
      <w:r w:rsidRPr="00C271C3">
        <w:rPr>
          <w:rFonts w:ascii="Times New Roman" w:hAnsi="Times New Roman" w:cs="Times New Roman"/>
        </w:rPr>
        <w:t>basa sull'esame obiettivo e sulla valutazione degli indici di flogosi in particolare VES e PCR. In presenza</w:t>
      </w:r>
      <w:r w:rsidR="00D778D4" w:rsidRPr="00C271C3">
        <w:rPr>
          <w:rFonts w:ascii="Times New Roman" w:hAnsi="Times New Roman" w:cs="Times New Roman"/>
        </w:rPr>
        <w:t xml:space="preserve"> </w:t>
      </w:r>
      <w:r w:rsidRPr="00C271C3">
        <w:rPr>
          <w:rFonts w:ascii="Times New Roman" w:hAnsi="Times New Roman" w:cs="Times New Roman"/>
        </w:rPr>
        <w:t xml:space="preserve">di attivazione di questi indici la suggestione diagnostica aumenta. </w:t>
      </w:r>
      <w:proofErr w:type="gramStart"/>
      <w:r w:rsidRPr="00C271C3">
        <w:rPr>
          <w:rFonts w:ascii="Times New Roman" w:hAnsi="Times New Roman" w:cs="Times New Roman"/>
        </w:rPr>
        <w:t>Tuttavia</w:t>
      </w:r>
      <w:proofErr w:type="gramEnd"/>
      <w:r w:rsidRPr="00C271C3">
        <w:rPr>
          <w:rFonts w:ascii="Times New Roman" w:hAnsi="Times New Roman" w:cs="Times New Roman"/>
        </w:rPr>
        <w:t xml:space="preserve"> anche se gli indici di flogosi</w:t>
      </w:r>
      <w:r w:rsidR="00D778D4" w:rsidRPr="00C271C3">
        <w:rPr>
          <w:rFonts w:ascii="Times New Roman" w:hAnsi="Times New Roman" w:cs="Times New Roman"/>
        </w:rPr>
        <w:t xml:space="preserve"> </w:t>
      </w:r>
      <w:r w:rsidRPr="00C271C3">
        <w:rPr>
          <w:rFonts w:ascii="Times New Roman" w:hAnsi="Times New Roman" w:cs="Times New Roman"/>
        </w:rPr>
        <w:t>sono normali, in presenza di elementi clinici (esame obiettivo) o anamnestici (fattori di rischio</w:t>
      </w:r>
      <w:r w:rsidR="00D778D4" w:rsidRPr="00C271C3">
        <w:rPr>
          <w:rFonts w:ascii="Times New Roman" w:hAnsi="Times New Roman" w:cs="Times New Roman"/>
        </w:rPr>
        <w:t xml:space="preserve"> </w:t>
      </w:r>
      <w:r w:rsidRPr="00C271C3">
        <w:rPr>
          <w:rFonts w:ascii="Times New Roman" w:hAnsi="Times New Roman" w:cs="Times New Roman"/>
        </w:rPr>
        <w:t xml:space="preserve">riconosciuti) o radiologici (mobilizzazione dell'impianto prima dei </w:t>
      </w:r>
      <w:proofErr w:type="gramStart"/>
      <w:r w:rsidRPr="00C271C3">
        <w:rPr>
          <w:rFonts w:ascii="Times New Roman" w:hAnsi="Times New Roman" w:cs="Times New Roman"/>
        </w:rPr>
        <w:t>5</w:t>
      </w:r>
      <w:proofErr w:type="gramEnd"/>
      <w:r w:rsidRPr="00C271C3">
        <w:rPr>
          <w:rFonts w:ascii="Times New Roman" w:hAnsi="Times New Roman" w:cs="Times New Roman"/>
        </w:rPr>
        <w:t xml:space="preserve"> anni di vita) si procede al secondo</w:t>
      </w:r>
      <w:r w:rsidR="00D778D4" w:rsidRPr="00C271C3">
        <w:rPr>
          <w:rFonts w:ascii="Times New Roman" w:hAnsi="Times New Roman" w:cs="Times New Roman"/>
        </w:rPr>
        <w:t xml:space="preserve"> </w:t>
      </w:r>
      <w:r w:rsidRPr="00C271C3">
        <w:rPr>
          <w:rFonts w:ascii="Times New Roman" w:hAnsi="Times New Roman" w:cs="Times New Roman"/>
        </w:rPr>
        <w:t>step, basato su esame del liquido sinoviale e scintigrafia ossea.</w:t>
      </w:r>
      <w:r w:rsidR="00D778D4" w:rsidRPr="00C271C3">
        <w:rPr>
          <w:rFonts w:ascii="Times New Roman" w:hAnsi="Times New Roman" w:cs="Times New Roman"/>
        </w:rPr>
        <w:t xml:space="preserve"> </w:t>
      </w:r>
      <w:r w:rsidRPr="00C271C3">
        <w:rPr>
          <w:rFonts w:ascii="Times New Roman" w:hAnsi="Times New Roman" w:cs="Times New Roman"/>
        </w:rPr>
        <w:t>Sul liquido sinoviale vengono svolte tutte le seguenti indagini: • esame colturale", come abbiamo già</w:t>
      </w:r>
      <w:r w:rsidR="00D778D4" w:rsidRPr="00C271C3">
        <w:rPr>
          <w:rFonts w:ascii="Times New Roman" w:hAnsi="Times New Roman" w:cs="Times New Roman"/>
        </w:rPr>
        <w:t xml:space="preserve"> </w:t>
      </w:r>
      <w:r w:rsidRPr="00C271C3">
        <w:rPr>
          <w:rFonts w:ascii="Times New Roman" w:hAnsi="Times New Roman" w:cs="Times New Roman"/>
        </w:rPr>
        <w:t>analizzato la cui negatività non esclude l'infezione, "• esame chimico-fisico con valutazione dei</w:t>
      </w:r>
      <w:r w:rsidR="00D778D4" w:rsidRPr="00C271C3">
        <w:rPr>
          <w:rFonts w:ascii="Times New Roman" w:hAnsi="Times New Roman" w:cs="Times New Roman"/>
        </w:rPr>
        <w:t xml:space="preserve"> </w:t>
      </w:r>
      <w:r w:rsidRPr="00C271C3">
        <w:rPr>
          <w:rFonts w:ascii="Times New Roman" w:hAnsi="Times New Roman" w:cs="Times New Roman"/>
        </w:rPr>
        <w:t>parametri citati (BRANNAN, JERRARD, 2006; LORENZINI ET AL., 2008; SHMERLING ET AL., 1990; TERCIC,</w:t>
      </w:r>
      <w:r w:rsidR="00D778D4" w:rsidRPr="00C271C3">
        <w:rPr>
          <w:rFonts w:ascii="Times New Roman" w:hAnsi="Times New Roman" w:cs="Times New Roman"/>
        </w:rPr>
        <w:t xml:space="preserve"> </w:t>
      </w:r>
      <w:r w:rsidRPr="00C271C3">
        <w:rPr>
          <w:rFonts w:ascii="Times New Roman" w:hAnsi="Times New Roman" w:cs="Times New Roman"/>
        </w:rPr>
        <w:t>BOZIC, 2001)... Il terzo step diagnostico, ristretto al solo ambito delle protesi di ginocchio, fa riferimento</w:t>
      </w:r>
      <w:r w:rsidR="00D778D4" w:rsidRPr="00C271C3">
        <w:rPr>
          <w:rFonts w:ascii="Times New Roman" w:hAnsi="Times New Roman" w:cs="Times New Roman"/>
        </w:rPr>
        <w:t xml:space="preserve"> </w:t>
      </w:r>
      <w:r w:rsidRPr="00C271C3">
        <w:rPr>
          <w:rFonts w:ascii="Times New Roman" w:hAnsi="Times New Roman" w:cs="Times New Roman"/>
        </w:rPr>
        <w:t xml:space="preserve">all'indagine bioptica </w:t>
      </w:r>
      <w:r w:rsidR="007C1574" w:rsidRPr="00C271C3">
        <w:rPr>
          <w:rFonts w:ascii="Times New Roman" w:hAnsi="Times New Roman" w:cs="Times New Roman"/>
        </w:rPr>
        <w:t>della sinovia</w:t>
      </w:r>
      <w:r w:rsidRPr="00C271C3">
        <w:rPr>
          <w:rFonts w:ascii="Times New Roman" w:hAnsi="Times New Roman" w:cs="Times New Roman"/>
        </w:rPr>
        <w:t xml:space="preserve">, CT scan guidata, prelevando </w:t>
      </w:r>
      <w:r w:rsidR="007C1574" w:rsidRPr="00C271C3">
        <w:rPr>
          <w:rFonts w:ascii="Times New Roman" w:hAnsi="Times New Roman" w:cs="Times New Roman"/>
        </w:rPr>
        <w:t>un campione</w:t>
      </w:r>
      <w:r w:rsidRPr="00C271C3">
        <w:rPr>
          <w:rFonts w:ascii="Times New Roman" w:hAnsi="Times New Roman" w:cs="Times New Roman"/>
        </w:rPr>
        <w:t xml:space="preserve"> per esame colturale e un</w:t>
      </w:r>
      <w:r w:rsidR="00D778D4" w:rsidRPr="00C271C3">
        <w:rPr>
          <w:rFonts w:ascii="Times New Roman" w:hAnsi="Times New Roman" w:cs="Times New Roman"/>
        </w:rPr>
        <w:t xml:space="preserve"> </w:t>
      </w:r>
      <w:r w:rsidRPr="00C271C3">
        <w:rPr>
          <w:rFonts w:ascii="Times New Roman" w:hAnsi="Times New Roman" w:cs="Times New Roman"/>
        </w:rPr>
        <w:t>campione per esame istologico... Nel caso in cui il paziente sia candidato comunque alla revisione</w:t>
      </w:r>
      <w:r w:rsidR="00D778D4" w:rsidRPr="00C271C3">
        <w:rPr>
          <w:rFonts w:ascii="Times New Roman" w:hAnsi="Times New Roman" w:cs="Times New Roman"/>
        </w:rPr>
        <w:t xml:space="preserve"> </w:t>
      </w:r>
      <w:r w:rsidRPr="00C271C3">
        <w:rPr>
          <w:rFonts w:ascii="Times New Roman" w:hAnsi="Times New Roman" w:cs="Times New Roman"/>
        </w:rPr>
        <w:t>chirurgica o all'espianto laddove il dolore fosse causa di gravi limitazioni funzionali e di scadente</w:t>
      </w:r>
      <w:r w:rsidR="00D778D4" w:rsidRPr="00C271C3">
        <w:rPr>
          <w:rFonts w:ascii="Times New Roman" w:hAnsi="Times New Roman" w:cs="Times New Roman"/>
        </w:rPr>
        <w:t xml:space="preserve"> </w:t>
      </w:r>
      <w:r w:rsidRPr="00C271C3">
        <w:rPr>
          <w:rFonts w:ascii="Times New Roman" w:hAnsi="Times New Roman" w:cs="Times New Roman"/>
        </w:rPr>
        <w:t>qualità di vita, sarà l'esame istologico in estemporanea (conta dei granulociti neutrofili) a fornire</w:t>
      </w:r>
      <w:r w:rsidR="00D778D4" w:rsidRPr="00C271C3">
        <w:rPr>
          <w:rFonts w:ascii="Times New Roman" w:hAnsi="Times New Roman" w:cs="Times New Roman"/>
        </w:rPr>
        <w:t xml:space="preserve"> </w:t>
      </w:r>
      <w:r w:rsidRPr="00C271C3">
        <w:rPr>
          <w:rFonts w:ascii="Times New Roman" w:hAnsi="Times New Roman" w:cs="Times New Roman"/>
        </w:rPr>
        <w:t>l'ulteriore dato sulla presenza di una possibile infezione e a guidare la scelta tra reimpianto di protesi</w:t>
      </w:r>
      <w:r w:rsidR="00D778D4" w:rsidRPr="00C271C3">
        <w:rPr>
          <w:rFonts w:ascii="Times New Roman" w:hAnsi="Times New Roman" w:cs="Times New Roman"/>
        </w:rPr>
        <w:t xml:space="preserve"> </w:t>
      </w:r>
      <w:r w:rsidRPr="00C271C3">
        <w:rPr>
          <w:rFonts w:ascii="Times New Roman" w:hAnsi="Times New Roman" w:cs="Times New Roman"/>
        </w:rPr>
        <w:t>one stage versus approccio gestionale di protesi infetta.</w:t>
      </w:r>
      <w:r w:rsidR="00D778D4" w:rsidRPr="00C271C3">
        <w:rPr>
          <w:rFonts w:ascii="Times New Roman" w:hAnsi="Times New Roman" w:cs="Times New Roman"/>
        </w:rPr>
        <w:t xml:space="preserve"> </w:t>
      </w:r>
      <w:r w:rsidRPr="00C271C3">
        <w:rPr>
          <w:rFonts w:ascii="Times New Roman" w:hAnsi="Times New Roman" w:cs="Times New Roman"/>
        </w:rPr>
        <w:t>Come da indicazioni presenti in letteratura (BORI ET AL., 2011), i prelievi dovrebbero essere eseguiti</w:t>
      </w:r>
      <w:r w:rsidR="00D778D4" w:rsidRPr="00C271C3">
        <w:rPr>
          <w:rFonts w:ascii="Times New Roman" w:hAnsi="Times New Roman" w:cs="Times New Roman"/>
        </w:rPr>
        <w:t xml:space="preserve"> </w:t>
      </w:r>
      <w:r w:rsidRPr="00C271C3">
        <w:rPr>
          <w:rFonts w:ascii="Times New Roman" w:hAnsi="Times New Roman" w:cs="Times New Roman"/>
        </w:rPr>
        <w:t>all'interfaccia tra osso e protesi, ovvero nelle zone dove è dimostrato</w:t>
      </w:r>
      <w:r w:rsidR="00D778D4" w:rsidRPr="00C271C3">
        <w:rPr>
          <w:rFonts w:ascii="Times New Roman" w:hAnsi="Times New Roman" w:cs="Times New Roman"/>
        </w:rPr>
        <w:t xml:space="preserve"> </w:t>
      </w:r>
      <w:r w:rsidRPr="00C271C3">
        <w:rPr>
          <w:rFonts w:ascii="Times New Roman" w:hAnsi="Times New Roman" w:cs="Times New Roman"/>
        </w:rPr>
        <w:t>sia più facile individuare il</w:t>
      </w:r>
      <w:r w:rsidR="00D778D4" w:rsidRPr="00C271C3">
        <w:rPr>
          <w:rFonts w:ascii="Times New Roman" w:hAnsi="Times New Roman" w:cs="Times New Roman"/>
        </w:rPr>
        <w:t xml:space="preserve"> </w:t>
      </w:r>
      <w:r w:rsidRPr="00C271C3">
        <w:rPr>
          <w:rFonts w:ascii="Times New Roman" w:hAnsi="Times New Roman" w:cs="Times New Roman"/>
        </w:rPr>
        <w:t>patogeno responsabile del processo infettivo...".</w:t>
      </w:r>
    </w:p>
    <w:p w14:paraId="5F1BFF84" w14:textId="3C95DD8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consulenza ha altresì precisato, rispondendo ai rilievi della consulenza di parte, di aver preso in</w:t>
      </w:r>
      <w:r w:rsidR="00D778D4" w:rsidRPr="00C271C3">
        <w:rPr>
          <w:rFonts w:ascii="Times New Roman" w:hAnsi="Times New Roman" w:cs="Times New Roman"/>
        </w:rPr>
        <w:t xml:space="preserve"> </w:t>
      </w:r>
      <w:r w:rsidRPr="00C271C3">
        <w:rPr>
          <w:rFonts w:ascii="Times New Roman" w:hAnsi="Times New Roman" w:cs="Times New Roman"/>
        </w:rPr>
        <w:t>considerazione unicamente le linee guida sulla infezione di protesi al ginocchio esistenti all'epoca,</w:t>
      </w:r>
      <w:r w:rsidR="00D778D4" w:rsidRPr="00C271C3">
        <w:rPr>
          <w:rFonts w:ascii="Times New Roman" w:hAnsi="Times New Roman" w:cs="Times New Roman"/>
        </w:rPr>
        <w:t xml:space="preserve"> </w:t>
      </w:r>
      <w:r w:rsidRPr="00C271C3">
        <w:rPr>
          <w:rFonts w:ascii="Times New Roman" w:hAnsi="Times New Roman" w:cs="Times New Roman"/>
        </w:rPr>
        <w:t xml:space="preserve">evidenziando come " i protocolli di allora </w:t>
      </w:r>
      <w:r w:rsidR="007C1574" w:rsidRPr="00C271C3">
        <w:rPr>
          <w:rFonts w:ascii="Times New Roman" w:hAnsi="Times New Roman" w:cs="Times New Roman"/>
        </w:rPr>
        <w:t>erano diversi</w:t>
      </w:r>
      <w:r w:rsidRPr="00C271C3">
        <w:rPr>
          <w:rFonts w:ascii="Times New Roman" w:hAnsi="Times New Roman" w:cs="Times New Roman"/>
        </w:rPr>
        <w:t xml:space="preserve"> da quelli attuali, per cui il liquido articolar</w:t>
      </w:r>
      <w:r w:rsidR="00D778D4" w:rsidRPr="00C271C3">
        <w:rPr>
          <w:rFonts w:ascii="Times New Roman" w:hAnsi="Times New Roman" w:cs="Times New Roman"/>
        </w:rPr>
        <w:t xml:space="preserve">e </w:t>
      </w:r>
      <w:r w:rsidRPr="00C271C3">
        <w:rPr>
          <w:rFonts w:ascii="Times New Roman" w:hAnsi="Times New Roman" w:cs="Times New Roman"/>
        </w:rPr>
        <w:t>prelevato dopo l'esecuzione dell'artrocentesi è stato studiato in maniera colpevolmente insufficiente.</w:t>
      </w:r>
    </w:p>
    <w:p w14:paraId="6393D93B" w14:textId="6CF46FBD" w:rsidR="00DF72F0" w:rsidRPr="00C271C3" w:rsidRDefault="00D778D4" w:rsidP="00C271C3">
      <w:pPr>
        <w:spacing w:after="0"/>
        <w:jc w:val="both"/>
        <w:rPr>
          <w:rFonts w:ascii="Times New Roman" w:hAnsi="Times New Roman" w:cs="Times New Roman"/>
        </w:rPr>
      </w:pPr>
      <w:r w:rsidRPr="00C271C3">
        <w:rPr>
          <w:rFonts w:ascii="Times New Roman" w:hAnsi="Times New Roman" w:cs="Times New Roman"/>
        </w:rPr>
        <w:t>È</w:t>
      </w:r>
      <w:r w:rsidR="00DF72F0" w:rsidRPr="00C271C3">
        <w:rPr>
          <w:rFonts w:ascii="Times New Roman" w:hAnsi="Times New Roman" w:cs="Times New Roman"/>
        </w:rPr>
        <w:t xml:space="preserve"> comunque da sottolineare che esisteva un tragitto fistoloso di comunicazione tra la protesi e la</w:t>
      </w:r>
      <w:r w:rsidRPr="00C271C3">
        <w:rPr>
          <w:rFonts w:ascii="Times New Roman" w:hAnsi="Times New Roman" w:cs="Times New Roman"/>
        </w:rPr>
        <w:t xml:space="preserve"> </w:t>
      </w:r>
      <w:r w:rsidR="00DF72F0" w:rsidRPr="00C271C3">
        <w:rPr>
          <w:rFonts w:ascii="Times New Roman" w:hAnsi="Times New Roman" w:cs="Times New Roman"/>
        </w:rPr>
        <w:t xml:space="preserve">raccolta sottocutanea, riscontrato nell'intervento di revisione, </w:t>
      </w:r>
      <w:r w:rsidR="007C1574" w:rsidRPr="00C271C3">
        <w:rPr>
          <w:rFonts w:ascii="Times New Roman" w:hAnsi="Times New Roman" w:cs="Times New Roman"/>
        </w:rPr>
        <w:t>per cui</w:t>
      </w:r>
      <w:r w:rsidR="00DF72F0" w:rsidRPr="00C271C3">
        <w:rPr>
          <w:rFonts w:ascii="Times New Roman" w:hAnsi="Times New Roman" w:cs="Times New Roman"/>
        </w:rPr>
        <w:t xml:space="preserve"> il criterio "b" era soddisfatto</w:t>
      </w:r>
      <w:r w:rsidRPr="00C271C3">
        <w:rPr>
          <w:rFonts w:ascii="Times New Roman" w:hAnsi="Times New Roman" w:cs="Times New Roman"/>
        </w:rPr>
        <w:t xml:space="preserve"> </w:t>
      </w:r>
      <w:r w:rsidR="00DF72F0" w:rsidRPr="00C271C3">
        <w:rPr>
          <w:rFonts w:ascii="Times New Roman" w:hAnsi="Times New Roman" w:cs="Times New Roman"/>
        </w:rPr>
        <w:t xml:space="preserve">rientrando quindi nella definizione di </w:t>
      </w:r>
      <w:r w:rsidR="007C1574" w:rsidRPr="00C271C3">
        <w:rPr>
          <w:rFonts w:ascii="Times New Roman" w:hAnsi="Times New Roman" w:cs="Times New Roman"/>
        </w:rPr>
        <w:t>infezione protesica</w:t>
      </w:r>
      <w:r w:rsidR="00DF72F0" w:rsidRPr="00C271C3">
        <w:rPr>
          <w:rFonts w:ascii="Times New Roman" w:hAnsi="Times New Roman" w:cs="Times New Roman"/>
        </w:rPr>
        <w:t xml:space="preserve"> secondo il "II International Consensus Meeting</w:t>
      </w:r>
      <w:r w:rsidRPr="00C271C3">
        <w:rPr>
          <w:rFonts w:ascii="Times New Roman" w:hAnsi="Times New Roman" w:cs="Times New Roman"/>
        </w:rPr>
        <w:t xml:space="preserve"> </w:t>
      </w:r>
      <w:r w:rsidR="00DF72F0" w:rsidRPr="00C271C3">
        <w:rPr>
          <w:rFonts w:ascii="Times New Roman" w:hAnsi="Times New Roman" w:cs="Times New Roman"/>
        </w:rPr>
        <w:t>on Periprothetic Joint Infection" citato dal Dr G. Tizzano nelle osservazioni".</w:t>
      </w:r>
      <w:r w:rsidRPr="00C271C3">
        <w:rPr>
          <w:rFonts w:ascii="Times New Roman" w:hAnsi="Times New Roman" w:cs="Times New Roman"/>
        </w:rPr>
        <w:t xml:space="preserve"> </w:t>
      </w:r>
      <w:r w:rsidR="00DF72F0" w:rsidRPr="00C271C3">
        <w:rPr>
          <w:rFonts w:ascii="Times New Roman" w:hAnsi="Times New Roman" w:cs="Times New Roman"/>
        </w:rPr>
        <w:t>Secondo la consulenza le precedenti visite cliniche effettuate sono state erroneamente finalizzate ad</w:t>
      </w:r>
      <w:r w:rsidRPr="00C271C3">
        <w:rPr>
          <w:rFonts w:ascii="Times New Roman" w:hAnsi="Times New Roman" w:cs="Times New Roman"/>
        </w:rPr>
        <w:t xml:space="preserve"> </w:t>
      </w:r>
      <w:r w:rsidR="00DF72F0" w:rsidRPr="00C271C3">
        <w:rPr>
          <w:rFonts w:ascii="Times New Roman" w:hAnsi="Times New Roman" w:cs="Times New Roman"/>
        </w:rPr>
        <w:t>una diagnosi di allergia dell'artroprotesi senza far sottoporre la paziente a riscontri idonei ad</w:t>
      </w:r>
      <w:r w:rsidRPr="00C271C3">
        <w:rPr>
          <w:rFonts w:ascii="Times New Roman" w:hAnsi="Times New Roman" w:cs="Times New Roman"/>
        </w:rPr>
        <w:t xml:space="preserve"> </w:t>
      </w:r>
      <w:r w:rsidR="00DF72F0" w:rsidRPr="00C271C3">
        <w:rPr>
          <w:rFonts w:ascii="Times New Roman" w:hAnsi="Times New Roman" w:cs="Times New Roman"/>
        </w:rPr>
        <w:t>individuare la reale condizione clinica; inoltre è peraltro incomprensibile è il motivo per il quale a</w:t>
      </w:r>
      <w:r w:rsidRPr="00C271C3">
        <w:rPr>
          <w:rFonts w:ascii="Times New Roman" w:hAnsi="Times New Roman" w:cs="Times New Roman"/>
        </w:rPr>
        <w:t xml:space="preserve"> </w:t>
      </w:r>
      <w:r w:rsidR="00DF72F0" w:rsidRPr="00C271C3">
        <w:rPr>
          <w:rFonts w:ascii="Times New Roman" w:hAnsi="Times New Roman" w:cs="Times New Roman"/>
        </w:rPr>
        <w:t>seguito del ricovero del gennaio 2007 e della scintigrafia del febbraio 2007 il sanitario che aveva in cura</w:t>
      </w:r>
      <w:r w:rsidRPr="00C271C3">
        <w:rPr>
          <w:rFonts w:ascii="Times New Roman" w:hAnsi="Times New Roman" w:cs="Times New Roman"/>
        </w:rPr>
        <w:t xml:space="preserve"> </w:t>
      </w:r>
      <w:r w:rsidR="00DF72F0" w:rsidRPr="00C271C3">
        <w:rPr>
          <w:rFonts w:ascii="Times New Roman" w:hAnsi="Times New Roman" w:cs="Times New Roman"/>
        </w:rPr>
        <w:t>la paziente non sia subito intervenuto per risolvere la problematica, che stava diventando sempre più</w:t>
      </w:r>
      <w:r w:rsidRPr="00C271C3">
        <w:rPr>
          <w:rFonts w:ascii="Times New Roman" w:hAnsi="Times New Roman" w:cs="Times New Roman"/>
        </w:rPr>
        <w:t xml:space="preserve"> </w:t>
      </w:r>
      <w:r w:rsidR="00DF72F0" w:rsidRPr="00C271C3">
        <w:rPr>
          <w:rFonts w:ascii="Times New Roman" w:hAnsi="Times New Roman" w:cs="Times New Roman"/>
        </w:rPr>
        <w:t>palese, e si è rifugiato in una diagnosi di allergia che l'impianto del chiodo</w:t>
      </w:r>
      <w:r w:rsidRPr="00C271C3">
        <w:rPr>
          <w:rFonts w:ascii="Times New Roman" w:hAnsi="Times New Roman" w:cs="Times New Roman"/>
        </w:rPr>
        <w:t xml:space="preserve"> </w:t>
      </w:r>
      <w:r w:rsidR="00DF72F0" w:rsidRPr="00C271C3">
        <w:rPr>
          <w:rFonts w:ascii="Times New Roman" w:hAnsi="Times New Roman" w:cs="Times New Roman"/>
        </w:rPr>
        <w:t>per artrodesi ha</w:t>
      </w:r>
      <w:r w:rsidRPr="00C271C3">
        <w:rPr>
          <w:rFonts w:ascii="Times New Roman" w:hAnsi="Times New Roman" w:cs="Times New Roman"/>
        </w:rPr>
        <w:t xml:space="preserve"> </w:t>
      </w:r>
      <w:r w:rsidR="00DF72F0" w:rsidRPr="00C271C3">
        <w:rPr>
          <w:rFonts w:ascii="Times New Roman" w:hAnsi="Times New Roman" w:cs="Times New Roman"/>
        </w:rPr>
        <w:t>confermato non esserci.</w:t>
      </w:r>
    </w:p>
    <w:p w14:paraId="2107F1F7" w14:textId="38A8E95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particolare, secondo la consulenza espletata in appello, la migliori scienza all'epoca dei fatti (articolo</w:t>
      </w:r>
      <w:r w:rsidR="00D778D4" w:rsidRPr="00C271C3">
        <w:rPr>
          <w:rFonts w:ascii="Times New Roman" w:hAnsi="Times New Roman" w:cs="Times New Roman"/>
        </w:rPr>
        <w:t xml:space="preserve"> </w:t>
      </w:r>
      <w:r w:rsidRPr="00C271C3">
        <w:rPr>
          <w:rFonts w:ascii="Times New Roman" w:hAnsi="Times New Roman" w:cs="Times New Roman"/>
        </w:rPr>
        <w:t>di F. Benanzo del 2009 che prende spunto da articoli di Barrack del 1997) imponeva di eseguire prima</w:t>
      </w:r>
      <w:r w:rsidR="00D778D4" w:rsidRPr="00C271C3">
        <w:rPr>
          <w:rFonts w:ascii="Times New Roman" w:hAnsi="Times New Roman" w:cs="Times New Roman"/>
        </w:rPr>
        <w:t xml:space="preserve"> </w:t>
      </w:r>
      <w:r w:rsidRPr="00C271C3">
        <w:rPr>
          <w:rFonts w:ascii="Times New Roman" w:hAnsi="Times New Roman" w:cs="Times New Roman"/>
        </w:rPr>
        <w:t>del secondo intervento</w:t>
      </w:r>
      <w:r w:rsidR="00D778D4" w:rsidRPr="00C271C3">
        <w:rPr>
          <w:rFonts w:ascii="Times New Roman" w:hAnsi="Times New Roman" w:cs="Times New Roman"/>
        </w:rPr>
        <w:t xml:space="preserve"> a</w:t>
      </w:r>
      <w:r w:rsidRPr="00C271C3">
        <w:rPr>
          <w:rFonts w:ascii="Times New Roman" w:hAnsi="Times New Roman" w:cs="Times New Roman"/>
        </w:rPr>
        <w:t>lmeno un esame TAC o RX dinamiche nel pre-operatorio per valutare la</w:t>
      </w:r>
      <w:r w:rsidR="00D778D4" w:rsidRPr="00C271C3">
        <w:rPr>
          <w:rFonts w:ascii="Times New Roman" w:hAnsi="Times New Roman" w:cs="Times New Roman"/>
        </w:rPr>
        <w:t xml:space="preserve"> </w:t>
      </w:r>
      <w:r w:rsidRPr="00C271C3">
        <w:rPr>
          <w:rFonts w:ascii="Times New Roman" w:hAnsi="Times New Roman" w:cs="Times New Roman"/>
        </w:rPr>
        <w:t>rotazione delle componenti e l'osteolisi periprotesica prima del secondo intervento; durante lo stesso</w:t>
      </w:r>
      <w:r w:rsidR="00D778D4" w:rsidRPr="00C271C3">
        <w:rPr>
          <w:rFonts w:ascii="Times New Roman" w:hAnsi="Times New Roman" w:cs="Times New Roman"/>
        </w:rPr>
        <w:t xml:space="preserve"> </w:t>
      </w:r>
      <w:r w:rsidRPr="00C271C3">
        <w:rPr>
          <w:rFonts w:ascii="Times New Roman" w:hAnsi="Times New Roman" w:cs="Times New Roman"/>
        </w:rPr>
        <w:t>intervento l'esame colturale del liquido infiammatorio drenato e della componente della protesi (piatto</w:t>
      </w:r>
      <w:r w:rsidR="00D778D4" w:rsidRPr="00C271C3">
        <w:rPr>
          <w:rFonts w:ascii="Times New Roman" w:hAnsi="Times New Roman" w:cs="Times New Roman"/>
        </w:rPr>
        <w:t xml:space="preserve"> </w:t>
      </w:r>
      <w:r w:rsidRPr="00C271C3">
        <w:rPr>
          <w:rFonts w:ascii="Times New Roman" w:hAnsi="Times New Roman" w:cs="Times New Roman"/>
        </w:rPr>
        <w:t xml:space="preserve">tibiale) rimossa al momento dell'intervento presso il </w:t>
      </w:r>
      <w:r w:rsidR="00D778D4" w:rsidRPr="00C271C3">
        <w:rPr>
          <w:rFonts w:ascii="Times New Roman" w:hAnsi="Times New Roman" w:cs="Times New Roman"/>
        </w:rPr>
        <w:t xml:space="preserve">... </w:t>
      </w:r>
      <w:r w:rsidRPr="00C271C3">
        <w:rPr>
          <w:rFonts w:ascii="Times New Roman" w:hAnsi="Times New Roman" w:cs="Times New Roman"/>
        </w:rPr>
        <w:t>Quest'ultimo accorgimento era importante per valutare la presenza di biofilm sulla protesi asportata e</w:t>
      </w:r>
      <w:r w:rsidR="00D778D4" w:rsidRPr="00C271C3">
        <w:rPr>
          <w:rFonts w:ascii="Times New Roman" w:hAnsi="Times New Roman" w:cs="Times New Roman"/>
        </w:rPr>
        <w:t xml:space="preserve"> </w:t>
      </w:r>
      <w:r w:rsidRPr="00C271C3">
        <w:rPr>
          <w:rFonts w:ascii="Times New Roman" w:hAnsi="Times New Roman" w:cs="Times New Roman"/>
        </w:rPr>
        <w:t>correggere una eventuale negatività del liquido infiammatorio in articolazione. Inoltre "tale condotta</w:t>
      </w:r>
      <w:r w:rsidR="00D778D4" w:rsidRPr="00C271C3">
        <w:rPr>
          <w:rFonts w:ascii="Times New Roman" w:hAnsi="Times New Roman" w:cs="Times New Roman"/>
        </w:rPr>
        <w:t xml:space="preserve"> </w:t>
      </w:r>
      <w:r w:rsidRPr="00C271C3">
        <w:rPr>
          <w:rFonts w:ascii="Times New Roman" w:hAnsi="Times New Roman" w:cs="Times New Roman"/>
        </w:rPr>
        <w:t xml:space="preserve">avrebbe sicuramente permesso ai Sanitari di prevenire le molteplici conseguenze infauste che si </w:t>
      </w:r>
      <w:r w:rsidR="00D778D4" w:rsidRPr="00C271C3">
        <w:rPr>
          <w:rFonts w:ascii="Times New Roman" w:hAnsi="Times New Roman" w:cs="Times New Roman"/>
        </w:rPr>
        <w:t>s</w:t>
      </w:r>
      <w:r w:rsidRPr="00C271C3">
        <w:rPr>
          <w:rFonts w:ascii="Times New Roman" w:hAnsi="Times New Roman" w:cs="Times New Roman"/>
        </w:rPr>
        <w:t>ono</w:t>
      </w:r>
      <w:r w:rsidR="00D778D4" w:rsidRPr="00C271C3">
        <w:rPr>
          <w:rFonts w:ascii="Times New Roman" w:hAnsi="Times New Roman" w:cs="Times New Roman"/>
        </w:rPr>
        <w:t xml:space="preserve"> </w:t>
      </w:r>
      <w:r w:rsidRPr="00C271C3">
        <w:rPr>
          <w:rFonts w:ascii="Times New Roman" w:hAnsi="Times New Roman" w:cs="Times New Roman"/>
        </w:rPr>
        <w:t>prodotte sull'articolazione, ponendo la paziente sotto specifica terapia antibiotica e prevenire l'errore</w:t>
      </w:r>
      <w:r w:rsidR="00D778D4" w:rsidRPr="00C271C3">
        <w:rPr>
          <w:rFonts w:ascii="Times New Roman" w:hAnsi="Times New Roman" w:cs="Times New Roman"/>
        </w:rPr>
        <w:t xml:space="preserve"> </w:t>
      </w:r>
      <w:r w:rsidRPr="00C271C3">
        <w:rPr>
          <w:rFonts w:ascii="Times New Roman" w:hAnsi="Times New Roman" w:cs="Times New Roman"/>
        </w:rPr>
        <w:t>diagnostico, successivamente formulato dopo gli ulteriori cinque gg. di ricovero</w:t>
      </w:r>
      <w:r w:rsidR="00D778D4" w:rsidRPr="00C271C3">
        <w:rPr>
          <w:rFonts w:ascii="Times New Roman" w:hAnsi="Times New Roman" w:cs="Times New Roman"/>
        </w:rPr>
        <w:t xml:space="preserve"> </w:t>
      </w:r>
      <w:r w:rsidRPr="00C271C3">
        <w:rPr>
          <w:rFonts w:ascii="Times New Roman" w:hAnsi="Times New Roman" w:cs="Times New Roman"/>
        </w:rPr>
        <w:t xml:space="preserve">presso il </w:t>
      </w:r>
      <w:r w:rsidR="00D778D4" w:rsidRPr="00C271C3">
        <w:rPr>
          <w:rFonts w:ascii="Times New Roman" w:hAnsi="Times New Roman" w:cs="Times New Roman"/>
        </w:rPr>
        <w:t>...</w:t>
      </w:r>
      <w:r w:rsidRPr="00C271C3">
        <w:rPr>
          <w:rFonts w:ascii="Times New Roman" w:hAnsi="Times New Roman" w:cs="Times New Roman"/>
        </w:rPr>
        <w:t xml:space="preserve">, di </w:t>
      </w:r>
      <w:r w:rsidRPr="00C271C3">
        <w:rPr>
          <w:rFonts w:ascii="Times New Roman" w:hAnsi="Times New Roman" w:cs="Times New Roman"/>
        </w:rPr>
        <w:lastRenderedPageBreak/>
        <w:t>allergia ai mezzi di sintesi. A tal proposito ancora meno comprensibile è apparsa la</w:t>
      </w:r>
      <w:r w:rsidR="00D778D4" w:rsidRPr="00C271C3">
        <w:rPr>
          <w:rFonts w:ascii="Times New Roman" w:hAnsi="Times New Roman" w:cs="Times New Roman"/>
        </w:rPr>
        <w:t xml:space="preserve"> </w:t>
      </w:r>
      <w:r w:rsidRPr="00C271C3">
        <w:rPr>
          <w:rFonts w:ascii="Times New Roman" w:hAnsi="Times New Roman" w:cs="Times New Roman"/>
        </w:rPr>
        <w:t>conclusione di non essere intervenuti, se la causa della problematica fosse stata di tipo allergico, sui</w:t>
      </w:r>
      <w:r w:rsidR="00D778D4" w:rsidRPr="00C271C3">
        <w:rPr>
          <w:rFonts w:ascii="Times New Roman" w:hAnsi="Times New Roman" w:cs="Times New Roman"/>
        </w:rPr>
        <w:t xml:space="preserve"> </w:t>
      </w:r>
      <w:r w:rsidRPr="00C271C3">
        <w:rPr>
          <w:rFonts w:ascii="Times New Roman" w:hAnsi="Times New Roman" w:cs="Times New Roman"/>
        </w:rPr>
        <w:t>componenti del mezzo di sintesi. In questo caso era indicato rimuovere la protesi e sostituirla con</w:t>
      </w:r>
      <w:r w:rsidR="00D778D4" w:rsidRPr="00C271C3">
        <w:rPr>
          <w:rFonts w:ascii="Times New Roman" w:hAnsi="Times New Roman" w:cs="Times New Roman"/>
        </w:rPr>
        <w:t xml:space="preserve"> </w:t>
      </w:r>
      <w:r w:rsidRPr="00C271C3">
        <w:rPr>
          <w:rFonts w:ascii="Times New Roman" w:hAnsi="Times New Roman" w:cs="Times New Roman"/>
        </w:rPr>
        <w:t>un'altra realizzata con materiali diversi anallergici. Soprattutto la revisione sarebbe stata consigliata</w:t>
      </w:r>
      <w:r w:rsidR="00D778D4" w:rsidRPr="00C271C3">
        <w:rPr>
          <w:rFonts w:ascii="Times New Roman" w:hAnsi="Times New Roman" w:cs="Times New Roman"/>
        </w:rPr>
        <w:t xml:space="preserve"> </w:t>
      </w:r>
      <w:r w:rsidRPr="00C271C3">
        <w:rPr>
          <w:rFonts w:ascii="Times New Roman" w:hAnsi="Times New Roman" w:cs="Times New Roman"/>
        </w:rPr>
        <w:t>dopo la scintigrafia del 23.02.2007 che dimostrava una ipercaptazione in sede periprotesica, che era già</w:t>
      </w:r>
      <w:r w:rsidR="00D778D4" w:rsidRPr="00C271C3">
        <w:rPr>
          <w:rFonts w:ascii="Times New Roman" w:hAnsi="Times New Roman" w:cs="Times New Roman"/>
        </w:rPr>
        <w:t xml:space="preserve"> </w:t>
      </w:r>
      <w:r w:rsidRPr="00C271C3">
        <w:rPr>
          <w:rFonts w:ascii="Times New Roman" w:hAnsi="Times New Roman" w:cs="Times New Roman"/>
        </w:rPr>
        <w:t>di per sé indice di infezione. Il mancato esame colturale al momento della sostituzione del mezzo di</w:t>
      </w:r>
      <w:r w:rsidR="00D778D4" w:rsidRPr="00C271C3">
        <w:rPr>
          <w:rFonts w:ascii="Times New Roman" w:hAnsi="Times New Roman" w:cs="Times New Roman"/>
        </w:rPr>
        <w:t xml:space="preserve"> </w:t>
      </w:r>
      <w:r w:rsidRPr="00C271C3">
        <w:rPr>
          <w:rFonts w:ascii="Times New Roman" w:hAnsi="Times New Roman" w:cs="Times New Roman"/>
        </w:rPr>
        <w:t>sintesi e l'assenza di tempestiva e completa valutazione alla comparsa della positività agli esami ha</w:t>
      </w:r>
      <w:r w:rsidR="00D778D4" w:rsidRPr="00C271C3">
        <w:rPr>
          <w:rFonts w:ascii="Times New Roman" w:hAnsi="Times New Roman" w:cs="Times New Roman"/>
        </w:rPr>
        <w:t xml:space="preserve"> </w:t>
      </w:r>
      <w:r w:rsidRPr="00C271C3">
        <w:rPr>
          <w:rFonts w:ascii="Times New Roman" w:hAnsi="Times New Roman" w:cs="Times New Roman"/>
        </w:rPr>
        <w:t>comportato che il Sanitario non abbia applicato uno spaziatore in cemento antibiodato e</w:t>
      </w:r>
      <w:r w:rsidR="00D778D4" w:rsidRPr="00C271C3">
        <w:rPr>
          <w:rFonts w:ascii="Times New Roman" w:hAnsi="Times New Roman" w:cs="Times New Roman"/>
        </w:rPr>
        <w:t xml:space="preserve"> </w:t>
      </w:r>
      <w:r w:rsidRPr="00C271C3">
        <w:rPr>
          <w:rFonts w:ascii="Times New Roman" w:hAnsi="Times New Roman" w:cs="Times New Roman"/>
        </w:rPr>
        <w:t>successivamente una protesi di revisione che avrebbero potuto evitare le conseguenze rilevate. La</w:t>
      </w:r>
      <w:r w:rsidR="00D778D4" w:rsidRPr="00C271C3">
        <w:rPr>
          <w:rFonts w:ascii="Times New Roman" w:hAnsi="Times New Roman" w:cs="Times New Roman"/>
        </w:rPr>
        <w:t xml:space="preserve"> </w:t>
      </w:r>
      <w:r w:rsidRPr="00C271C3">
        <w:rPr>
          <w:rFonts w:ascii="Times New Roman" w:hAnsi="Times New Roman" w:cs="Times New Roman"/>
        </w:rPr>
        <w:t>paziente avrebbe dovuto essere sottoposta ad un tempestivo intervento di espianto della protesi ed</w:t>
      </w:r>
      <w:r w:rsidR="00D778D4" w:rsidRPr="00C271C3">
        <w:rPr>
          <w:rFonts w:ascii="Times New Roman" w:hAnsi="Times New Roman" w:cs="Times New Roman"/>
        </w:rPr>
        <w:t xml:space="preserve"> </w:t>
      </w:r>
      <w:r w:rsidRPr="00C271C3">
        <w:rPr>
          <w:rFonts w:ascii="Times New Roman" w:hAnsi="Times New Roman" w:cs="Times New Roman"/>
        </w:rPr>
        <w:t xml:space="preserve">uno di eventuale riprotesizzazione; in quel caso non si sarebbero prodotte le disastrose </w:t>
      </w:r>
      <w:r w:rsidR="00D778D4" w:rsidRPr="00C271C3">
        <w:rPr>
          <w:rFonts w:ascii="Times New Roman" w:hAnsi="Times New Roman" w:cs="Times New Roman"/>
        </w:rPr>
        <w:t>c</w:t>
      </w:r>
      <w:r w:rsidRPr="00C271C3">
        <w:rPr>
          <w:rFonts w:ascii="Times New Roman" w:hAnsi="Times New Roman" w:cs="Times New Roman"/>
        </w:rPr>
        <w:t>onseguenze</w:t>
      </w:r>
      <w:r w:rsidR="00D778D4" w:rsidRPr="00C271C3">
        <w:rPr>
          <w:rFonts w:ascii="Times New Roman" w:hAnsi="Times New Roman" w:cs="Times New Roman"/>
        </w:rPr>
        <w:t xml:space="preserve"> </w:t>
      </w:r>
      <w:r w:rsidRPr="00C271C3">
        <w:rPr>
          <w:rFonts w:ascii="Times New Roman" w:hAnsi="Times New Roman" w:cs="Times New Roman"/>
        </w:rPr>
        <w:t>dovute al ritardo nell'esecuzione di questo trattamento come invece è avvenuto nel caso in esame".</w:t>
      </w:r>
    </w:p>
    <w:p w14:paraId="3F0E4224" w14:textId="14555A0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L'assunto del T. secondo cui la CTU ha considerato solamente degli articoli non tiene conto di quanto</w:t>
      </w:r>
      <w:r w:rsidR="00D778D4" w:rsidRPr="00C271C3">
        <w:rPr>
          <w:rFonts w:ascii="Times New Roman" w:hAnsi="Times New Roman" w:cs="Times New Roman"/>
        </w:rPr>
        <w:t xml:space="preserve"> </w:t>
      </w:r>
      <w:r w:rsidRPr="00C271C3">
        <w:rPr>
          <w:rFonts w:ascii="Times New Roman" w:hAnsi="Times New Roman" w:cs="Times New Roman"/>
        </w:rPr>
        <w:t>analizzato compiutamente dal CTU, in ordine alla lettura scientifica dell'epoca (come sopra</w:t>
      </w:r>
      <w:r w:rsidR="00D778D4" w:rsidRPr="00C271C3">
        <w:rPr>
          <w:rFonts w:ascii="Times New Roman" w:hAnsi="Times New Roman" w:cs="Times New Roman"/>
        </w:rPr>
        <w:t xml:space="preserve"> </w:t>
      </w:r>
      <w:r w:rsidRPr="00C271C3">
        <w:rPr>
          <w:rFonts w:ascii="Times New Roman" w:hAnsi="Times New Roman" w:cs="Times New Roman"/>
        </w:rPr>
        <w:t>evidenziato).</w:t>
      </w:r>
    </w:p>
    <w:p w14:paraId="46A949ED" w14:textId="0EDF7D3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Relativamente poi ai rilievi secondo cui la CTU ha errato, atteso che quanto al primo profilo gli esami</w:t>
      </w:r>
      <w:r w:rsidR="00D778D4" w:rsidRPr="00C271C3">
        <w:rPr>
          <w:rFonts w:ascii="Times New Roman" w:hAnsi="Times New Roman" w:cs="Times New Roman"/>
        </w:rPr>
        <w:t xml:space="preserve"> </w:t>
      </w:r>
      <w:r w:rsidRPr="00C271C3">
        <w:rPr>
          <w:rFonts w:ascii="Times New Roman" w:hAnsi="Times New Roman" w:cs="Times New Roman"/>
        </w:rPr>
        <w:t>sono stati eseguiti, e quanto al secondo gli esami ematici erano nella norma e non deponevano per una</w:t>
      </w:r>
      <w:r w:rsidR="00D778D4" w:rsidRPr="00C271C3">
        <w:rPr>
          <w:rFonts w:ascii="Times New Roman" w:hAnsi="Times New Roman" w:cs="Times New Roman"/>
        </w:rPr>
        <w:t xml:space="preserve"> </w:t>
      </w:r>
      <w:r w:rsidRPr="00C271C3">
        <w:rPr>
          <w:rFonts w:ascii="Times New Roman" w:hAnsi="Times New Roman" w:cs="Times New Roman"/>
        </w:rPr>
        <w:t>infezione in atto, non tengono conto del fatto che dalla documentazione in atti risulta effettuata</w:t>
      </w:r>
      <w:r w:rsidR="00D778D4" w:rsidRPr="00C271C3">
        <w:rPr>
          <w:rFonts w:ascii="Times New Roman" w:hAnsi="Times New Roman" w:cs="Times New Roman"/>
        </w:rPr>
        <w:t xml:space="preserve"> </w:t>
      </w:r>
      <w:r w:rsidRPr="00C271C3">
        <w:rPr>
          <w:rFonts w:ascii="Times New Roman" w:hAnsi="Times New Roman" w:cs="Times New Roman"/>
        </w:rPr>
        <w:t>unicamente una RX al ginocchio (dalla quale risulta una protesi in bua posizione senza alcuna ulteriore</w:t>
      </w:r>
      <w:r w:rsidR="00D778D4" w:rsidRPr="00C271C3">
        <w:rPr>
          <w:rFonts w:ascii="Times New Roman" w:hAnsi="Times New Roman" w:cs="Times New Roman"/>
        </w:rPr>
        <w:t xml:space="preserve"> </w:t>
      </w:r>
      <w:r w:rsidRPr="00C271C3">
        <w:rPr>
          <w:rFonts w:ascii="Times New Roman" w:hAnsi="Times New Roman" w:cs="Times New Roman"/>
        </w:rPr>
        <w:t>specificazione), mentre la consulenza ha sottolineato come "prima dell'intervento di revisione occorre</w:t>
      </w:r>
      <w:r w:rsidR="00D778D4" w:rsidRPr="00C271C3">
        <w:rPr>
          <w:rFonts w:ascii="Times New Roman" w:hAnsi="Times New Roman" w:cs="Times New Roman"/>
        </w:rPr>
        <w:t xml:space="preserve"> </w:t>
      </w:r>
      <w:r w:rsidRPr="00C271C3">
        <w:rPr>
          <w:rFonts w:ascii="Times New Roman" w:hAnsi="Times New Roman" w:cs="Times New Roman"/>
        </w:rPr>
        <w:t>avere una serie di radiografie complete, un esame di tutto l'arto inferiore, una scintigrafia ossea,</w:t>
      </w:r>
      <w:r w:rsidR="00D778D4" w:rsidRPr="00C271C3">
        <w:rPr>
          <w:rFonts w:ascii="Times New Roman" w:hAnsi="Times New Roman" w:cs="Times New Roman"/>
        </w:rPr>
        <w:t xml:space="preserve"> </w:t>
      </w:r>
      <w:r w:rsidRPr="00C271C3">
        <w:rPr>
          <w:rFonts w:ascii="Times New Roman" w:hAnsi="Times New Roman" w:cs="Times New Roman"/>
        </w:rPr>
        <w:t>spesso una TAC per gestire il malallineamento". Quanto poi all'esame colturale (pacificamente non</w:t>
      </w:r>
      <w:r w:rsidR="00D778D4" w:rsidRPr="00C271C3">
        <w:rPr>
          <w:rFonts w:ascii="Times New Roman" w:hAnsi="Times New Roman" w:cs="Times New Roman"/>
        </w:rPr>
        <w:t xml:space="preserve"> </w:t>
      </w:r>
      <w:r w:rsidRPr="00C271C3">
        <w:rPr>
          <w:rFonts w:ascii="Times New Roman" w:hAnsi="Times New Roman" w:cs="Times New Roman"/>
        </w:rPr>
        <w:t>effettuato), anche in questo caso non si tiene conto della sintomatologia della paziente e del fatto che,</w:t>
      </w:r>
      <w:r w:rsidR="00D778D4" w:rsidRPr="00C271C3">
        <w:rPr>
          <w:rFonts w:ascii="Times New Roman" w:hAnsi="Times New Roman" w:cs="Times New Roman"/>
        </w:rPr>
        <w:t xml:space="preserve"> </w:t>
      </w:r>
      <w:r w:rsidRPr="00C271C3">
        <w:rPr>
          <w:rFonts w:ascii="Times New Roman" w:hAnsi="Times New Roman" w:cs="Times New Roman"/>
        </w:rPr>
        <w:t>come peraltro rilevato in sentenza, " in data 22 giugnola periziata si recava presso la casa di cura</w:t>
      </w:r>
      <w:r w:rsidR="00D778D4" w:rsidRPr="00C271C3">
        <w:rPr>
          <w:rFonts w:ascii="Times New Roman" w:hAnsi="Times New Roman" w:cs="Times New Roman"/>
        </w:rPr>
        <w:t xml:space="preserve"> ...</w:t>
      </w:r>
      <w:r w:rsidRPr="00C271C3">
        <w:rPr>
          <w:rFonts w:ascii="Times New Roman" w:hAnsi="Times New Roman" w:cs="Times New Roman"/>
        </w:rPr>
        <w:t xml:space="preserve"> per un controllo clinico poiché da qualche giorno accusava febbricola; anche gli esami di</w:t>
      </w:r>
      <w:r w:rsidR="00D778D4" w:rsidRPr="00C271C3">
        <w:rPr>
          <w:rFonts w:ascii="Times New Roman" w:hAnsi="Times New Roman" w:cs="Times New Roman"/>
        </w:rPr>
        <w:t xml:space="preserve"> </w:t>
      </w:r>
      <w:r w:rsidRPr="00C271C3">
        <w:rPr>
          <w:rFonts w:ascii="Times New Roman" w:hAnsi="Times New Roman" w:cs="Times New Roman"/>
        </w:rPr>
        <w:t>laboratorio effettuati in quei giorni evidenziavano valori alterati degli indici di flogosi (VES e PRC)" e " in</w:t>
      </w:r>
      <w:r w:rsidR="00D778D4" w:rsidRPr="00C271C3">
        <w:rPr>
          <w:rFonts w:ascii="Times New Roman" w:hAnsi="Times New Roman" w:cs="Times New Roman"/>
        </w:rPr>
        <w:t xml:space="preserve"> </w:t>
      </w:r>
      <w:r w:rsidRPr="00C271C3">
        <w:rPr>
          <w:rFonts w:ascii="Times New Roman" w:hAnsi="Times New Roman" w:cs="Times New Roman"/>
        </w:rPr>
        <w:t>data 31 agosto veniva eseguito un esame scintigrafico con leucociti marcati che documentava un</w:t>
      </w:r>
      <w:r w:rsidR="00D778D4" w:rsidRPr="00C271C3">
        <w:rPr>
          <w:rFonts w:ascii="Times New Roman" w:hAnsi="Times New Roman" w:cs="Times New Roman"/>
        </w:rPr>
        <w:t xml:space="preserve"> </w:t>
      </w:r>
      <w:r w:rsidRPr="00C271C3">
        <w:rPr>
          <w:rFonts w:ascii="Times New Roman" w:hAnsi="Times New Roman" w:cs="Times New Roman"/>
        </w:rPr>
        <w:t>processo flogistico granulocitario mediato a livello del ginocchio destro". Pertanto vi erano chiari</w:t>
      </w:r>
      <w:r w:rsidR="00D778D4" w:rsidRPr="00C271C3">
        <w:rPr>
          <w:rFonts w:ascii="Times New Roman" w:hAnsi="Times New Roman" w:cs="Times New Roman"/>
        </w:rPr>
        <w:t xml:space="preserve"> </w:t>
      </w:r>
      <w:r w:rsidRPr="00C271C3">
        <w:rPr>
          <w:rFonts w:ascii="Times New Roman" w:hAnsi="Times New Roman" w:cs="Times New Roman"/>
        </w:rPr>
        <w:t>segnali che imponevano l'effettuazione di un esame colturale.</w:t>
      </w:r>
    </w:p>
    <w:p w14:paraId="7AED878D" w14:textId="54296ED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Le conclusioni cui è pervenuta la consulenza espletata in appello sono conformi a quelle ritenute da</w:t>
      </w:r>
      <w:r w:rsidR="00D778D4" w:rsidRPr="00C271C3">
        <w:rPr>
          <w:rFonts w:ascii="Times New Roman" w:hAnsi="Times New Roman" w:cs="Times New Roman"/>
        </w:rPr>
        <w:t xml:space="preserve"> </w:t>
      </w:r>
      <w:r w:rsidRPr="00C271C3">
        <w:rPr>
          <w:rFonts w:ascii="Times New Roman" w:hAnsi="Times New Roman" w:cs="Times New Roman"/>
        </w:rPr>
        <w:t>parte della consulenza in primo grado secondo cui dopo il primo intervento non è stato correttamente</w:t>
      </w:r>
      <w:r w:rsidR="00D778D4" w:rsidRPr="00C271C3">
        <w:rPr>
          <w:rFonts w:ascii="Times New Roman" w:hAnsi="Times New Roman" w:cs="Times New Roman"/>
        </w:rPr>
        <w:t xml:space="preserve"> </w:t>
      </w:r>
      <w:r w:rsidRPr="00C271C3">
        <w:rPr>
          <w:rFonts w:ascii="Times New Roman" w:hAnsi="Times New Roman" w:cs="Times New Roman"/>
        </w:rPr>
        <w:t>valutato il post operatorio e il preoperatorio (del secondo intervento), atteso che i sanitari hanno</w:t>
      </w:r>
      <w:r w:rsidR="00D778D4" w:rsidRPr="00C271C3">
        <w:rPr>
          <w:rFonts w:ascii="Times New Roman" w:hAnsi="Times New Roman" w:cs="Times New Roman"/>
        </w:rPr>
        <w:t xml:space="preserve"> </w:t>
      </w:r>
      <w:r w:rsidRPr="00C271C3">
        <w:rPr>
          <w:rFonts w:ascii="Times New Roman" w:hAnsi="Times New Roman" w:cs="Times New Roman"/>
        </w:rPr>
        <w:t>sottostimato la sintomatologia di flogosi articolare non valutando una possibile infezione in fieri;</w:t>
      </w:r>
      <w:r w:rsidR="00D778D4" w:rsidRPr="00C271C3">
        <w:rPr>
          <w:rFonts w:ascii="Times New Roman" w:hAnsi="Times New Roman" w:cs="Times New Roman"/>
        </w:rPr>
        <w:t xml:space="preserve"> </w:t>
      </w:r>
      <w:r w:rsidRPr="00C271C3">
        <w:rPr>
          <w:rFonts w:ascii="Times New Roman" w:hAnsi="Times New Roman" w:cs="Times New Roman"/>
        </w:rPr>
        <w:t>erroneamente poi si è proceduto all'intervento di sostituzione della componente tibiale senza fare</w:t>
      </w:r>
      <w:r w:rsidR="00D778D4" w:rsidRPr="00C271C3">
        <w:rPr>
          <w:rFonts w:ascii="Times New Roman" w:hAnsi="Times New Roman" w:cs="Times New Roman"/>
        </w:rPr>
        <w:t xml:space="preserve"> </w:t>
      </w:r>
      <w:r w:rsidRPr="00C271C3">
        <w:rPr>
          <w:rFonts w:ascii="Times New Roman" w:hAnsi="Times New Roman" w:cs="Times New Roman"/>
        </w:rPr>
        <w:t>un</w:t>
      </w:r>
      <w:r w:rsidR="00D778D4" w:rsidRPr="00C271C3">
        <w:rPr>
          <w:rFonts w:ascii="Times New Roman" w:hAnsi="Times New Roman" w:cs="Times New Roman"/>
        </w:rPr>
        <w:t xml:space="preserve"> </w:t>
      </w:r>
      <w:r w:rsidRPr="00C271C3">
        <w:rPr>
          <w:rFonts w:ascii="Times New Roman" w:hAnsi="Times New Roman" w:cs="Times New Roman"/>
        </w:rPr>
        <w:t>prelievo per la ricerca dei germi.</w:t>
      </w:r>
    </w:p>
    <w:p w14:paraId="0DB0B396" w14:textId="1D2FB21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tal senso il giudice di primo grado ha evidenziato come alla luce della consulenza espletata "mentre</w:t>
      </w:r>
      <w:r w:rsidR="00D778D4" w:rsidRPr="00C271C3">
        <w:rPr>
          <w:rFonts w:ascii="Times New Roman" w:hAnsi="Times New Roman" w:cs="Times New Roman"/>
        </w:rPr>
        <w:t xml:space="preserve"> </w:t>
      </w:r>
      <w:r w:rsidRPr="00C271C3">
        <w:rPr>
          <w:rFonts w:ascii="Times New Roman" w:hAnsi="Times New Roman" w:cs="Times New Roman"/>
        </w:rPr>
        <w:t xml:space="preserve">l'intervento di atroprotesi è stato correttamente eseguito, </w:t>
      </w:r>
      <w:r w:rsidR="007C1574" w:rsidRPr="00C271C3">
        <w:rPr>
          <w:rFonts w:ascii="Times New Roman" w:hAnsi="Times New Roman" w:cs="Times New Roman"/>
        </w:rPr>
        <w:t>sia per</w:t>
      </w:r>
      <w:r w:rsidRPr="00C271C3">
        <w:rPr>
          <w:rFonts w:ascii="Times New Roman" w:hAnsi="Times New Roman" w:cs="Times New Roman"/>
        </w:rPr>
        <w:t xml:space="preserve"> quanto riguarda l'equipe chirurgica</w:t>
      </w:r>
      <w:r w:rsidR="00D778D4" w:rsidRPr="00C271C3">
        <w:rPr>
          <w:rFonts w:ascii="Times New Roman" w:hAnsi="Times New Roman" w:cs="Times New Roman"/>
        </w:rPr>
        <w:t xml:space="preserve"> </w:t>
      </w:r>
      <w:r w:rsidRPr="00C271C3">
        <w:rPr>
          <w:rFonts w:ascii="Times New Roman" w:hAnsi="Times New Roman" w:cs="Times New Roman"/>
        </w:rPr>
        <w:t>che per il protocollo di sterilizzazione, come si evince dalla documentazione presente negli atti, il</w:t>
      </w:r>
      <w:r w:rsidR="00D778D4" w:rsidRPr="00C271C3">
        <w:rPr>
          <w:rFonts w:ascii="Times New Roman" w:hAnsi="Times New Roman" w:cs="Times New Roman"/>
        </w:rPr>
        <w:t xml:space="preserve"> </w:t>
      </w:r>
      <w:r w:rsidRPr="00C271C3">
        <w:rPr>
          <w:rFonts w:ascii="Times New Roman" w:hAnsi="Times New Roman" w:cs="Times New Roman"/>
        </w:rPr>
        <w:t>comportamento successivo è censurabile in quanto i sanitari curanti hanno sottostimato la</w:t>
      </w:r>
      <w:r w:rsidR="00D778D4" w:rsidRPr="00C271C3">
        <w:rPr>
          <w:rFonts w:ascii="Times New Roman" w:hAnsi="Times New Roman" w:cs="Times New Roman"/>
        </w:rPr>
        <w:t xml:space="preserve"> </w:t>
      </w:r>
      <w:r w:rsidRPr="00C271C3">
        <w:rPr>
          <w:rFonts w:ascii="Times New Roman" w:hAnsi="Times New Roman" w:cs="Times New Roman"/>
        </w:rPr>
        <w:t>sintomatologia e gli esami, che pur aspecifici, comunque deponevano per uno stato prolungato di</w:t>
      </w:r>
      <w:r w:rsidR="00D778D4" w:rsidRPr="00C271C3">
        <w:rPr>
          <w:rFonts w:ascii="Times New Roman" w:hAnsi="Times New Roman" w:cs="Times New Roman"/>
        </w:rPr>
        <w:t xml:space="preserve"> </w:t>
      </w:r>
      <w:r w:rsidRPr="00C271C3">
        <w:rPr>
          <w:rFonts w:ascii="Times New Roman" w:hAnsi="Times New Roman" w:cs="Times New Roman"/>
        </w:rPr>
        <w:t>flogosi articolare, non valutando l'ipotesi di una possibile infezione in fieri, ritardando quindi l'inizio di</w:t>
      </w:r>
      <w:r w:rsidR="00D778D4" w:rsidRPr="00C271C3">
        <w:rPr>
          <w:rFonts w:ascii="Times New Roman" w:hAnsi="Times New Roman" w:cs="Times New Roman"/>
        </w:rPr>
        <w:t xml:space="preserve"> </w:t>
      </w:r>
      <w:r w:rsidRPr="00C271C3">
        <w:rPr>
          <w:rFonts w:ascii="Times New Roman" w:hAnsi="Times New Roman" w:cs="Times New Roman"/>
        </w:rPr>
        <w:t>una terapia antibiotica, se pur ad ampio spettro, ma soprattutto, l'errore censurabile è stato,</w:t>
      </w:r>
      <w:r w:rsidR="00D778D4" w:rsidRPr="00C271C3">
        <w:rPr>
          <w:rFonts w:ascii="Times New Roman" w:hAnsi="Times New Roman" w:cs="Times New Roman"/>
        </w:rPr>
        <w:t xml:space="preserve"> </w:t>
      </w:r>
      <w:r w:rsidRPr="00C271C3">
        <w:rPr>
          <w:rFonts w:ascii="Times New Roman" w:hAnsi="Times New Roman" w:cs="Times New Roman"/>
        </w:rPr>
        <w:t>all'intervento di sostituzione della componente tibiale, quello di non fare un prelievo per ricerca di</w:t>
      </w:r>
      <w:r w:rsidR="00D778D4" w:rsidRPr="00C271C3">
        <w:rPr>
          <w:rFonts w:ascii="Times New Roman" w:hAnsi="Times New Roman" w:cs="Times New Roman"/>
        </w:rPr>
        <w:t xml:space="preserve"> </w:t>
      </w:r>
      <w:r w:rsidRPr="00C271C3">
        <w:rPr>
          <w:rFonts w:ascii="Times New Roman" w:hAnsi="Times New Roman" w:cs="Times New Roman"/>
        </w:rPr>
        <w:t xml:space="preserve">germi, cercando nel film periprotesico e nell'osso spongioso, laddove sappiamo si possono annidare </w:t>
      </w:r>
      <w:r w:rsidRPr="00C271C3">
        <w:rPr>
          <w:rFonts w:ascii="Times New Roman" w:hAnsi="Times New Roman" w:cs="Times New Roman"/>
        </w:rPr>
        <w:lastRenderedPageBreak/>
        <w:t>i</w:t>
      </w:r>
      <w:r w:rsidR="00D778D4" w:rsidRPr="00C271C3">
        <w:rPr>
          <w:rFonts w:ascii="Times New Roman" w:hAnsi="Times New Roman" w:cs="Times New Roman"/>
        </w:rPr>
        <w:t xml:space="preserve"> </w:t>
      </w:r>
      <w:r w:rsidRPr="00C271C3">
        <w:rPr>
          <w:rFonts w:ascii="Times New Roman" w:hAnsi="Times New Roman" w:cs="Times New Roman"/>
        </w:rPr>
        <w:t>germi, prima di dare una infezione franca....Nei chiarimenti forniti su richiesta del giudice, i CTU hanno</w:t>
      </w:r>
      <w:r w:rsidR="00D778D4" w:rsidRPr="00C271C3">
        <w:rPr>
          <w:rFonts w:ascii="Times New Roman" w:hAnsi="Times New Roman" w:cs="Times New Roman"/>
        </w:rPr>
        <w:t xml:space="preserve"> </w:t>
      </w:r>
      <w:r w:rsidRPr="00C271C3">
        <w:rPr>
          <w:rFonts w:ascii="Times New Roman" w:hAnsi="Times New Roman" w:cs="Times New Roman"/>
        </w:rPr>
        <w:t xml:space="preserve">specificato quanto segue: " in data 22 giugno la periziata si recava presso la casa di cura </w:t>
      </w:r>
      <w:r w:rsidR="00D778D4" w:rsidRPr="00C271C3">
        <w:rPr>
          <w:rFonts w:ascii="Times New Roman" w:hAnsi="Times New Roman" w:cs="Times New Roman"/>
        </w:rPr>
        <w:t>...</w:t>
      </w:r>
      <w:r w:rsidRPr="00C271C3">
        <w:rPr>
          <w:rFonts w:ascii="Times New Roman" w:hAnsi="Times New Roman" w:cs="Times New Roman"/>
        </w:rPr>
        <w:t xml:space="preserve"> per</w:t>
      </w:r>
      <w:r w:rsidR="00D778D4" w:rsidRPr="00C271C3">
        <w:rPr>
          <w:rFonts w:ascii="Times New Roman" w:hAnsi="Times New Roman" w:cs="Times New Roman"/>
        </w:rPr>
        <w:t xml:space="preserve"> </w:t>
      </w:r>
      <w:r w:rsidRPr="00C271C3">
        <w:rPr>
          <w:rFonts w:ascii="Times New Roman" w:hAnsi="Times New Roman" w:cs="Times New Roman"/>
        </w:rPr>
        <w:t>un controllo clinico poiché da qualche giorno accusava febbricola; anche gli esami di laboratorio</w:t>
      </w:r>
      <w:r w:rsidR="00D778D4" w:rsidRPr="00C271C3">
        <w:rPr>
          <w:rFonts w:ascii="Times New Roman" w:hAnsi="Times New Roman" w:cs="Times New Roman"/>
        </w:rPr>
        <w:t xml:space="preserve"> </w:t>
      </w:r>
      <w:r w:rsidRPr="00C271C3">
        <w:rPr>
          <w:rFonts w:ascii="Times New Roman" w:hAnsi="Times New Roman" w:cs="Times New Roman"/>
        </w:rPr>
        <w:t>effettuati in quei giorni evidenziavano valori alterati degli indici di flogosi (VES e PRC).</w:t>
      </w:r>
    </w:p>
    <w:p w14:paraId="7AA1383A" w14:textId="47A6688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 suddetti sintomi non sono stati valutati in modo adeguato, infatti solo in data 31 agosto veniva</w:t>
      </w:r>
      <w:r w:rsidR="00D778D4" w:rsidRPr="00C271C3">
        <w:rPr>
          <w:rFonts w:ascii="Times New Roman" w:hAnsi="Times New Roman" w:cs="Times New Roman"/>
        </w:rPr>
        <w:t xml:space="preserve"> </w:t>
      </w:r>
      <w:r w:rsidRPr="00C271C3">
        <w:rPr>
          <w:rFonts w:ascii="Times New Roman" w:hAnsi="Times New Roman" w:cs="Times New Roman"/>
        </w:rPr>
        <w:t>eseguito un esame scintigrafico con leucociti marcati che documentava un processo flogistico</w:t>
      </w:r>
      <w:r w:rsidR="00D778D4" w:rsidRPr="00C271C3">
        <w:rPr>
          <w:rFonts w:ascii="Times New Roman" w:hAnsi="Times New Roman" w:cs="Times New Roman"/>
        </w:rPr>
        <w:t xml:space="preserve"> </w:t>
      </w:r>
      <w:r w:rsidRPr="00C271C3">
        <w:rPr>
          <w:rFonts w:ascii="Times New Roman" w:hAnsi="Times New Roman" w:cs="Times New Roman"/>
        </w:rPr>
        <w:t xml:space="preserve">granulocitario mediato a livello del ginocchio destro. In data 8 novembre 2006, presso l'ospedale </w:t>
      </w:r>
      <w:r w:rsidR="00D778D4" w:rsidRPr="00C271C3">
        <w:rPr>
          <w:rFonts w:ascii="Times New Roman" w:hAnsi="Times New Roman" w:cs="Times New Roman"/>
        </w:rPr>
        <w:t>..</w:t>
      </w:r>
      <w:r w:rsidRPr="00C271C3">
        <w:rPr>
          <w:rFonts w:ascii="Times New Roman" w:hAnsi="Times New Roman" w:cs="Times New Roman"/>
        </w:rPr>
        <w:t>., veniva eseguito intervento chirurgico di revisione della protesi. Durante l'intervento non</w:t>
      </w:r>
      <w:r w:rsidR="00D778D4" w:rsidRPr="00C271C3">
        <w:rPr>
          <w:rFonts w:ascii="Times New Roman" w:hAnsi="Times New Roman" w:cs="Times New Roman"/>
        </w:rPr>
        <w:t xml:space="preserve"> </w:t>
      </w:r>
      <w:r w:rsidRPr="00C271C3">
        <w:rPr>
          <w:rFonts w:ascii="Times New Roman" w:hAnsi="Times New Roman" w:cs="Times New Roman"/>
        </w:rPr>
        <w:t>è stato eseguito il prelievo bioptico per la ricerca di germi comuni.</w:t>
      </w:r>
      <w:r w:rsidR="00D778D4" w:rsidRPr="00C271C3">
        <w:rPr>
          <w:rFonts w:ascii="Times New Roman" w:hAnsi="Times New Roman" w:cs="Times New Roman"/>
        </w:rPr>
        <w:t xml:space="preserve"> </w:t>
      </w:r>
      <w:r w:rsidRPr="00C271C3">
        <w:rPr>
          <w:rFonts w:ascii="Times New Roman" w:hAnsi="Times New Roman" w:cs="Times New Roman"/>
        </w:rPr>
        <w:t>Tale grave omissione era indispensabile per un tempestivo e specifico trattamento terapeutico".</w:t>
      </w:r>
    </w:p>
    <w:p w14:paraId="164340B2" w14:textId="270D5A9E" w:rsidR="00DF72F0" w:rsidRPr="003251F2" w:rsidRDefault="00DF72F0" w:rsidP="00C271C3">
      <w:pPr>
        <w:spacing w:after="0"/>
        <w:jc w:val="both"/>
        <w:rPr>
          <w:rFonts w:ascii="Times New Roman" w:hAnsi="Times New Roman" w:cs="Times New Roman"/>
        </w:rPr>
      </w:pPr>
      <w:r w:rsidRPr="00C271C3">
        <w:rPr>
          <w:rFonts w:ascii="Times New Roman" w:hAnsi="Times New Roman" w:cs="Times New Roman"/>
        </w:rPr>
        <w:t>Pertanto entrambe le consulenze espletate portano a ritenere che dopo il primo intervento, eseguito</w:t>
      </w:r>
      <w:r w:rsidR="00D778D4" w:rsidRPr="00C271C3">
        <w:rPr>
          <w:rFonts w:ascii="Times New Roman" w:hAnsi="Times New Roman" w:cs="Times New Roman"/>
        </w:rPr>
        <w:t xml:space="preserve"> </w:t>
      </w:r>
      <w:r w:rsidRPr="00C271C3">
        <w:rPr>
          <w:rFonts w:ascii="Times New Roman" w:hAnsi="Times New Roman" w:cs="Times New Roman"/>
        </w:rPr>
        <w:t>correttamente e con adeguato protocollo di sterilizzazione, la protesi si è infettata e vi è una omessa</w:t>
      </w:r>
      <w:r w:rsidR="00D778D4" w:rsidRPr="00C271C3">
        <w:rPr>
          <w:rFonts w:ascii="Times New Roman" w:hAnsi="Times New Roman" w:cs="Times New Roman"/>
        </w:rPr>
        <w:t xml:space="preserve"> </w:t>
      </w:r>
      <w:r w:rsidRPr="00C271C3">
        <w:rPr>
          <w:rFonts w:ascii="Times New Roman" w:hAnsi="Times New Roman" w:cs="Times New Roman"/>
        </w:rPr>
        <w:t>diagnosi in ordine a tale infezione, pur a fronte di elementi che dovevano portare quanto meno ad</w:t>
      </w:r>
      <w:r w:rsidR="00D778D4" w:rsidRPr="00C271C3">
        <w:rPr>
          <w:rFonts w:ascii="Times New Roman" w:hAnsi="Times New Roman" w:cs="Times New Roman"/>
        </w:rPr>
        <w:t xml:space="preserve"> </w:t>
      </w:r>
      <w:r w:rsidRPr="00C271C3">
        <w:rPr>
          <w:rFonts w:ascii="Times New Roman" w:hAnsi="Times New Roman" w:cs="Times New Roman"/>
        </w:rPr>
        <w:t>eseguire accertamenti; questo a partire dalla visita di controllo del 22 giugno. Inoltre si è proceduto ad</w:t>
      </w:r>
      <w:r w:rsidR="00D778D4" w:rsidRPr="00C271C3">
        <w:rPr>
          <w:rFonts w:ascii="Times New Roman" w:hAnsi="Times New Roman" w:cs="Times New Roman"/>
        </w:rPr>
        <w:t xml:space="preserve"> </w:t>
      </w:r>
      <w:r w:rsidRPr="00C271C3">
        <w:rPr>
          <w:rFonts w:ascii="Times New Roman" w:hAnsi="Times New Roman" w:cs="Times New Roman"/>
        </w:rPr>
        <w:t>eseguire il secondo intervento senza effettuare accertamenti.</w:t>
      </w:r>
    </w:p>
    <w:p w14:paraId="07D3810B" w14:textId="14E181B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tal senso il giudice di primo grado ha evidenziato come i consulenti hanno rinvenuto un duplice</w:t>
      </w:r>
      <w:r w:rsidR="00D778D4" w:rsidRPr="00C271C3">
        <w:rPr>
          <w:rFonts w:ascii="Times New Roman" w:hAnsi="Times New Roman" w:cs="Times New Roman"/>
        </w:rPr>
        <w:t xml:space="preserve"> </w:t>
      </w:r>
      <w:r w:rsidRPr="00C271C3">
        <w:rPr>
          <w:rFonts w:ascii="Times New Roman" w:hAnsi="Times New Roman" w:cs="Times New Roman"/>
        </w:rPr>
        <w:t>profilo di negligenza nel comportamento dei medici operanti presso le strutture sanitarie convenute, i</w:t>
      </w:r>
      <w:r w:rsidR="00D778D4" w:rsidRPr="00C271C3">
        <w:rPr>
          <w:rFonts w:ascii="Times New Roman" w:hAnsi="Times New Roman" w:cs="Times New Roman"/>
        </w:rPr>
        <w:t xml:space="preserve"> </w:t>
      </w:r>
      <w:r w:rsidRPr="00C271C3">
        <w:rPr>
          <w:rFonts w:ascii="Times New Roman" w:hAnsi="Times New Roman" w:cs="Times New Roman"/>
        </w:rPr>
        <w:t>quali, per un verso, hanno omesso, a fronte di un quadro clinico e strumentale manifestatosi già nel</w:t>
      </w:r>
      <w:r w:rsidR="00D778D4" w:rsidRPr="00C271C3">
        <w:rPr>
          <w:rFonts w:ascii="Times New Roman" w:hAnsi="Times New Roman" w:cs="Times New Roman"/>
        </w:rPr>
        <w:t xml:space="preserve"> </w:t>
      </w:r>
      <w:r w:rsidRPr="00C271C3">
        <w:rPr>
          <w:rFonts w:ascii="Times New Roman" w:hAnsi="Times New Roman" w:cs="Times New Roman"/>
        </w:rPr>
        <w:t>mese di giugno del 2006 che deponeva per la presenza di una infezione - sopravvenuta malgrado</w:t>
      </w:r>
      <w:r w:rsidR="00D778D4" w:rsidRPr="00C271C3">
        <w:rPr>
          <w:rFonts w:ascii="Times New Roman" w:hAnsi="Times New Roman" w:cs="Times New Roman"/>
        </w:rPr>
        <w:t xml:space="preserve"> </w:t>
      </w:r>
      <w:r w:rsidRPr="00C271C3">
        <w:rPr>
          <w:rFonts w:ascii="Times New Roman" w:hAnsi="Times New Roman" w:cs="Times New Roman"/>
        </w:rPr>
        <w:t xml:space="preserve">fossero state adottate tutte le misure necessarie per prevenire l'insorgenza di infezioni nosocomiali </w:t>
      </w:r>
      <w:r w:rsidR="00D778D4" w:rsidRPr="00C271C3">
        <w:rPr>
          <w:rFonts w:ascii="Times New Roman" w:hAnsi="Times New Roman" w:cs="Times New Roman"/>
        </w:rPr>
        <w:t>–</w:t>
      </w:r>
      <w:r w:rsidRPr="00C271C3">
        <w:rPr>
          <w:rFonts w:ascii="Times New Roman" w:hAnsi="Times New Roman" w:cs="Times New Roman"/>
        </w:rPr>
        <w:t xml:space="preserve"> di</w:t>
      </w:r>
      <w:r w:rsidR="00D778D4" w:rsidRPr="00C271C3">
        <w:rPr>
          <w:rFonts w:ascii="Times New Roman" w:hAnsi="Times New Roman" w:cs="Times New Roman"/>
        </w:rPr>
        <w:t xml:space="preserve"> </w:t>
      </w:r>
      <w:r w:rsidRPr="00C271C3">
        <w:rPr>
          <w:rFonts w:ascii="Times New Roman" w:hAnsi="Times New Roman" w:cs="Times New Roman"/>
        </w:rPr>
        <w:t>effettuare gli opportuni approfondimenti diagnostici, e, per altro verso, in misura maggiormente</w:t>
      </w:r>
      <w:r w:rsidR="00D778D4" w:rsidRPr="00C271C3">
        <w:rPr>
          <w:rFonts w:ascii="Times New Roman" w:hAnsi="Times New Roman" w:cs="Times New Roman"/>
        </w:rPr>
        <w:t xml:space="preserve"> </w:t>
      </w:r>
      <w:r w:rsidRPr="00C271C3">
        <w:rPr>
          <w:rFonts w:ascii="Times New Roman" w:hAnsi="Times New Roman" w:cs="Times New Roman"/>
        </w:rPr>
        <w:t>colposa, hanno omesso, nel corso del secondo intervento eseguito dal T., di effettuare un prelievo</w:t>
      </w:r>
      <w:r w:rsidR="00D778D4" w:rsidRPr="00C271C3">
        <w:rPr>
          <w:rFonts w:ascii="Times New Roman" w:hAnsi="Times New Roman" w:cs="Times New Roman"/>
        </w:rPr>
        <w:t xml:space="preserve"> </w:t>
      </w:r>
      <w:r w:rsidRPr="00C271C3">
        <w:rPr>
          <w:rFonts w:ascii="Times New Roman" w:hAnsi="Times New Roman" w:cs="Times New Roman"/>
        </w:rPr>
        <w:t>bioptico che avrebbe consentito di individuare l'agente patogeno e quindi l'instaurazione di un</w:t>
      </w:r>
      <w:r w:rsidR="00D778D4" w:rsidRPr="00C271C3">
        <w:rPr>
          <w:rFonts w:ascii="Times New Roman" w:hAnsi="Times New Roman" w:cs="Times New Roman"/>
        </w:rPr>
        <w:t xml:space="preserve"> </w:t>
      </w:r>
      <w:r w:rsidRPr="00C271C3">
        <w:rPr>
          <w:rFonts w:ascii="Times New Roman" w:hAnsi="Times New Roman" w:cs="Times New Roman"/>
        </w:rPr>
        <w:t>appropriato e tempestivo trattamento farmacologico. Sul punto la consulenza espletata in grado di</w:t>
      </w:r>
      <w:r w:rsidR="00D778D4" w:rsidRPr="00C271C3">
        <w:rPr>
          <w:rFonts w:ascii="Times New Roman" w:hAnsi="Times New Roman" w:cs="Times New Roman"/>
        </w:rPr>
        <w:t xml:space="preserve"> </w:t>
      </w:r>
      <w:r w:rsidRPr="00C271C3">
        <w:rPr>
          <w:rFonts w:ascii="Times New Roman" w:hAnsi="Times New Roman" w:cs="Times New Roman"/>
        </w:rPr>
        <w:t>appello (in vero come quella in primo grado) ha sottolineato come la tempestività nelle infezioni è</w:t>
      </w:r>
      <w:r w:rsidR="00D778D4" w:rsidRPr="00C271C3">
        <w:rPr>
          <w:rFonts w:ascii="Times New Roman" w:hAnsi="Times New Roman" w:cs="Times New Roman"/>
        </w:rPr>
        <w:t xml:space="preserve"> </w:t>
      </w:r>
      <w:r w:rsidRPr="00C271C3">
        <w:rPr>
          <w:rFonts w:ascii="Times New Roman" w:hAnsi="Times New Roman" w:cs="Times New Roman"/>
        </w:rPr>
        <w:t>essenziale.</w:t>
      </w:r>
    </w:p>
    <w:p w14:paraId="5BDE797D" w14:textId="7279ADF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che peraltro assorbe qualsiasi questione sollevata dal T. in punto di responsabilità, non avendo</w:t>
      </w:r>
      <w:r w:rsidR="00D778D4" w:rsidRPr="00C271C3">
        <w:rPr>
          <w:rFonts w:ascii="Times New Roman" w:hAnsi="Times New Roman" w:cs="Times New Roman"/>
        </w:rPr>
        <w:t xml:space="preserve"> </w:t>
      </w:r>
      <w:r w:rsidRPr="00C271C3">
        <w:rPr>
          <w:rFonts w:ascii="Times New Roman" w:hAnsi="Times New Roman" w:cs="Times New Roman"/>
        </w:rPr>
        <w:t>proposto appello incidentale avverso la sentenza di primo grado che ha ritenuto la responsabilità in</w:t>
      </w:r>
      <w:r w:rsidR="00D778D4" w:rsidRPr="00C271C3">
        <w:rPr>
          <w:rFonts w:ascii="Times New Roman" w:hAnsi="Times New Roman" w:cs="Times New Roman"/>
        </w:rPr>
        <w:t xml:space="preserve"> </w:t>
      </w:r>
      <w:r w:rsidRPr="00C271C3">
        <w:rPr>
          <w:rFonts w:ascii="Times New Roman" w:hAnsi="Times New Roman" w:cs="Times New Roman"/>
        </w:rPr>
        <w:t>relazione a tali profili.</w:t>
      </w:r>
    </w:p>
    <w:p w14:paraId="00E78A41"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Diverse sono le conseguenze ritenute dalla consulenza di primo e di secondo grado.</w:t>
      </w:r>
    </w:p>
    <w:p w14:paraId="0E77B2B0" w14:textId="77777777" w:rsidR="00D778D4"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Secondo la consulenza espletata in primo grado - e in conformità la sentenza - "premesso che " i</w:t>
      </w:r>
      <w:r w:rsidR="00D778D4" w:rsidRPr="00C271C3">
        <w:rPr>
          <w:rFonts w:ascii="Times New Roman" w:hAnsi="Times New Roman" w:cs="Times New Roman"/>
        </w:rPr>
        <w:t xml:space="preserve"> </w:t>
      </w:r>
      <w:r w:rsidRPr="00C271C3">
        <w:rPr>
          <w:rFonts w:ascii="Times New Roman" w:hAnsi="Times New Roman" w:cs="Times New Roman"/>
        </w:rPr>
        <w:t>postumi riportati dalla periziata dall'infezione della protesi (artrodesi di ginocchio) sono quelli possibili</w:t>
      </w:r>
      <w:r w:rsidR="00D778D4" w:rsidRPr="00C271C3">
        <w:rPr>
          <w:rFonts w:ascii="Times New Roman" w:hAnsi="Times New Roman" w:cs="Times New Roman"/>
        </w:rPr>
        <w:t xml:space="preserve"> </w:t>
      </w:r>
      <w:r w:rsidRPr="00C271C3">
        <w:rPr>
          <w:rFonts w:ascii="Times New Roman" w:hAnsi="Times New Roman" w:cs="Times New Roman"/>
        </w:rPr>
        <w:t>nel caso di una infezione di atroprotesi" in conseguenza della ritardata diagnosi dell'infezione è</w:t>
      </w:r>
      <w:r w:rsidR="00D778D4" w:rsidRPr="00C271C3">
        <w:rPr>
          <w:rFonts w:ascii="Times New Roman" w:hAnsi="Times New Roman" w:cs="Times New Roman"/>
        </w:rPr>
        <w:t xml:space="preserve"> </w:t>
      </w:r>
      <w:r w:rsidRPr="00C271C3">
        <w:rPr>
          <w:rFonts w:ascii="Times New Roman" w:hAnsi="Times New Roman" w:cs="Times New Roman"/>
        </w:rPr>
        <w:t>residuata una situazione di sofferenza psico-fisica, che può essere valutata nella percentuale del 5%</w:t>
      </w:r>
      <w:r w:rsidR="00D778D4" w:rsidRPr="00C271C3">
        <w:rPr>
          <w:rFonts w:ascii="Times New Roman" w:hAnsi="Times New Roman" w:cs="Times New Roman"/>
        </w:rPr>
        <w:t xml:space="preserve"> </w:t>
      </w:r>
      <w:r w:rsidRPr="00C271C3">
        <w:rPr>
          <w:rFonts w:ascii="Times New Roman" w:hAnsi="Times New Roman" w:cs="Times New Roman"/>
        </w:rPr>
        <w:t>(cinque per cento) della totale validità, intesa come maggior danno subito.</w:t>
      </w:r>
      <w:r w:rsidR="00D778D4" w:rsidRPr="00C271C3">
        <w:rPr>
          <w:rFonts w:ascii="Times New Roman" w:hAnsi="Times New Roman" w:cs="Times New Roman"/>
        </w:rPr>
        <w:t xml:space="preserve"> </w:t>
      </w:r>
    </w:p>
    <w:p w14:paraId="756B519D" w14:textId="674AE81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Diversa è la valutazione effettuata dalla consulenza espletata in sede di appello secondo cui "la natura</w:t>
      </w:r>
      <w:r w:rsidR="00D778D4" w:rsidRPr="00C271C3">
        <w:rPr>
          <w:rFonts w:ascii="Times New Roman" w:hAnsi="Times New Roman" w:cs="Times New Roman"/>
        </w:rPr>
        <w:t xml:space="preserve"> </w:t>
      </w:r>
      <w:r w:rsidRPr="00C271C3">
        <w:rPr>
          <w:rFonts w:ascii="Times New Roman" w:hAnsi="Times New Roman" w:cs="Times New Roman"/>
        </w:rPr>
        <w:t>degli esiti attualmente in disamina sono da imputarsi ad una cattiva gestione delle fasi successive al</w:t>
      </w:r>
      <w:r w:rsidR="00D778D4" w:rsidRPr="00C271C3">
        <w:rPr>
          <w:rFonts w:ascii="Times New Roman" w:hAnsi="Times New Roman" w:cs="Times New Roman"/>
        </w:rPr>
        <w:t xml:space="preserve"> </w:t>
      </w:r>
      <w:r w:rsidRPr="00C271C3">
        <w:rPr>
          <w:rFonts w:ascii="Times New Roman" w:hAnsi="Times New Roman" w:cs="Times New Roman"/>
        </w:rPr>
        <w:t>primo intervento, con visite in cui il chirurgo operatore, a detta della paziente, era sempre presente</w:t>
      </w:r>
      <w:r w:rsidR="00D778D4" w:rsidRPr="00C271C3">
        <w:rPr>
          <w:rFonts w:ascii="Times New Roman" w:hAnsi="Times New Roman" w:cs="Times New Roman"/>
        </w:rPr>
        <w:t xml:space="preserve"> </w:t>
      </w:r>
      <w:r w:rsidRPr="00C271C3">
        <w:rPr>
          <w:rFonts w:ascii="Times New Roman" w:hAnsi="Times New Roman" w:cs="Times New Roman"/>
        </w:rPr>
        <w:t>associato da un apparente (in base a ciò che è depositato) incompleto studio preoperatorio al</w:t>
      </w:r>
      <w:r w:rsidR="00D778D4" w:rsidRPr="00C271C3">
        <w:rPr>
          <w:rFonts w:ascii="Times New Roman" w:hAnsi="Times New Roman" w:cs="Times New Roman"/>
        </w:rPr>
        <w:t xml:space="preserve"> </w:t>
      </w:r>
      <w:r w:rsidRPr="00C271C3">
        <w:rPr>
          <w:rFonts w:ascii="Times New Roman" w:hAnsi="Times New Roman" w:cs="Times New Roman"/>
        </w:rPr>
        <w:t>momento che si è capito che la protesi si era mobilizzata". Inoltre secondo la consulenza è ravvisabile</w:t>
      </w:r>
      <w:r w:rsidR="00D778D4" w:rsidRPr="00C271C3">
        <w:rPr>
          <w:rFonts w:ascii="Times New Roman" w:hAnsi="Times New Roman" w:cs="Times New Roman"/>
        </w:rPr>
        <w:t xml:space="preserve"> </w:t>
      </w:r>
      <w:r w:rsidRPr="00C271C3">
        <w:rPr>
          <w:rFonts w:ascii="Times New Roman" w:hAnsi="Times New Roman" w:cs="Times New Roman"/>
        </w:rPr>
        <w:t xml:space="preserve">la responsabilità del T. " in esito al primo intervento effettuato (casa di cura </w:t>
      </w:r>
      <w:r w:rsidR="00D778D4" w:rsidRPr="00C271C3">
        <w:rPr>
          <w:rFonts w:ascii="Times New Roman" w:hAnsi="Times New Roman" w:cs="Times New Roman"/>
        </w:rPr>
        <w:t>...</w:t>
      </w:r>
      <w:r w:rsidRPr="00C271C3">
        <w:rPr>
          <w:rFonts w:ascii="Times New Roman" w:hAnsi="Times New Roman" w:cs="Times New Roman"/>
        </w:rPr>
        <w:t>), a seguito dei</w:t>
      </w:r>
      <w:r w:rsidR="00D778D4" w:rsidRPr="00C271C3">
        <w:rPr>
          <w:rFonts w:ascii="Times New Roman" w:hAnsi="Times New Roman" w:cs="Times New Roman"/>
        </w:rPr>
        <w:t xml:space="preserve"> </w:t>
      </w:r>
      <w:r w:rsidRPr="00C271C3">
        <w:rPr>
          <w:rFonts w:ascii="Times New Roman" w:hAnsi="Times New Roman" w:cs="Times New Roman"/>
        </w:rPr>
        <w:t>gravi disturbi insorti a carico del ginocchio dx, non essendo dimostrata ancora strumentalmente la</w:t>
      </w:r>
      <w:r w:rsidR="00D778D4" w:rsidRPr="00C271C3">
        <w:rPr>
          <w:rFonts w:ascii="Times New Roman" w:hAnsi="Times New Roman" w:cs="Times New Roman"/>
        </w:rPr>
        <w:t xml:space="preserve"> </w:t>
      </w:r>
      <w:r w:rsidRPr="00C271C3">
        <w:rPr>
          <w:rFonts w:ascii="Times New Roman" w:hAnsi="Times New Roman" w:cs="Times New Roman"/>
        </w:rPr>
        <w:t>presenza di un'infezione, ma ritenendola inizialmente dovuta</w:t>
      </w:r>
      <w:r w:rsidR="00D778D4" w:rsidRPr="00C271C3">
        <w:rPr>
          <w:rFonts w:ascii="Times New Roman" w:hAnsi="Times New Roman" w:cs="Times New Roman"/>
        </w:rPr>
        <w:t xml:space="preserve"> </w:t>
      </w:r>
      <w:r w:rsidRPr="00C271C3">
        <w:rPr>
          <w:rFonts w:ascii="Times New Roman" w:hAnsi="Times New Roman" w:cs="Times New Roman"/>
        </w:rPr>
        <w:t>ad una mobilizzazione della protesi e</w:t>
      </w:r>
      <w:r w:rsidR="00D778D4" w:rsidRPr="00C271C3">
        <w:rPr>
          <w:rFonts w:ascii="Times New Roman" w:hAnsi="Times New Roman" w:cs="Times New Roman"/>
        </w:rPr>
        <w:t xml:space="preserve"> </w:t>
      </w:r>
      <w:r w:rsidRPr="00C271C3">
        <w:rPr>
          <w:rFonts w:ascii="Times New Roman" w:hAnsi="Times New Roman" w:cs="Times New Roman"/>
        </w:rPr>
        <w:t>successivamente, al reiterarsi della sintomatologia, ad un'allergia dei componenti modulari della</w:t>
      </w:r>
      <w:r w:rsidR="00D778D4" w:rsidRPr="00C271C3">
        <w:rPr>
          <w:rFonts w:ascii="Times New Roman" w:hAnsi="Times New Roman" w:cs="Times New Roman"/>
        </w:rPr>
        <w:t xml:space="preserve"> </w:t>
      </w:r>
      <w:r w:rsidRPr="00C271C3">
        <w:rPr>
          <w:rFonts w:ascii="Times New Roman" w:hAnsi="Times New Roman" w:cs="Times New Roman"/>
        </w:rPr>
        <w:lastRenderedPageBreak/>
        <w:t>stessa, ha deciso di continuare ad eseguire interventi non confacenti". Inoltre "la responsabilità</w:t>
      </w:r>
      <w:r w:rsidR="00D778D4" w:rsidRPr="00C271C3">
        <w:rPr>
          <w:rFonts w:ascii="Times New Roman" w:hAnsi="Times New Roman" w:cs="Times New Roman"/>
        </w:rPr>
        <w:t xml:space="preserve"> </w:t>
      </w:r>
      <w:r w:rsidRPr="00C271C3">
        <w:rPr>
          <w:rFonts w:ascii="Times New Roman" w:hAnsi="Times New Roman" w:cs="Times New Roman"/>
        </w:rPr>
        <w:t>dell'operatore dott. T. non solo quale chirurgo della paziente ma soprattutto come medico che l'ha</w:t>
      </w:r>
      <w:r w:rsidR="00D778D4" w:rsidRPr="00C271C3">
        <w:rPr>
          <w:rFonts w:ascii="Times New Roman" w:hAnsi="Times New Roman" w:cs="Times New Roman"/>
        </w:rPr>
        <w:t xml:space="preserve"> </w:t>
      </w:r>
      <w:r w:rsidRPr="00C271C3">
        <w:rPr>
          <w:rFonts w:ascii="Times New Roman" w:hAnsi="Times New Roman" w:cs="Times New Roman"/>
        </w:rPr>
        <w:t>assistita successivamente e non ha valutato la correttezza delle tecniche operatorie messe in essere e</w:t>
      </w:r>
      <w:r w:rsidR="00D778D4" w:rsidRPr="00C271C3">
        <w:rPr>
          <w:rFonts w:ascii="Times New Roman" w:hAnsi="Times New Roman" w:cs="Times New Roman"/>
        </w:rPr>
        <w:t xml:space="preserve"> </w:t>
      </w:r>
      <w:r w:rsidRPr="00C271C3">
        <w:rPr>
          <w:rFonts w:ascii="Times New Roman" w:hAnsi="Times New Roman" w:cs="Times New Roman"/>
        </w:rPr>
        <w:t>che hanno richiesto ben ulteriori otto interventi operatori oltre a svariati mesi di trattamenti</w:t>
      </w:r>
      <w:r w:rsidR="00D778D4" w:rsidRPr="00C271C3">
        <w:rPr>
          <w:rFonts w:ascii="Times New Roman" w:hAnsi="Times New Roman" w:cs="Times New Roman"/>
        </w:rPr>
        <w:t xml:space="preserve"> </w:t>
      </w:r>
      <w:r w:rsidRPr="00C271C3">
        <w:rPr>
          <w:rFonts w:ascii="Times New Roman" w:hAnsi="Times New Roman" w:cs="Times New Roman"/>
        </w:rPr>
        <w:t>fisioterapici tra un intervento e l'altro. Il dover ritrattare la sede dell'intervento per un così</w:t>
      </w:r>
      <w:r w:rsidR="00D778D4" w:rsidRPr="00C271C3">
        <w:rPr>
          <w:rFonts w:ascii="Times New Roman" w:hAnsi="Times New Roman" w:cs="Times New Roman"/>
        </w:rPr>
        <w:t xml:space="preserve"> </w:t>
      </w:r>
      <w:r w:rsidRPr="00C271C3">
        <w:rPr>
          <w:rFonts w:ascii="Times New Roman" w:hAnsi="Times New Roman" w:cs="Times New Roman"/>
        </w:rPr>
        <w:t>considerevole numero di volte ha determinato la necessità di dover intervenire radicalmente sulla</w:t>
      </w:r>
      <w:r w:rsidR="00D778D4" w:rsidRPr="00C271C3">
        <w:rPr>
          <w:rFonts w:ascii="Times New Roman" w:hAnsi="Times New Roman" w:cs="Times New Roman"/>
        </w:rPr>
        <w:t xml:space="preserve"> </w:t>
      </w:r>
      <w:r w:rsidRPr="00C271C3">
        <w:rPr>
          <w:rFonts w:ascii="Times New Roman" w:hAnsi="Times New Roman" w:cs="Times New Roman"/>
        </w:rPr>
        <w:t>funzionalità dell'arto, tanto da rendere la paziente inidonea alla deambulazione autonoma". Peraltro</w:t>
      </w:r>
      <w:r w:rsidR="00D778D4" w:rsidRPr="00C271C3">
        <w:rPr>
          <w:rFonts w:ascii="Times New Roman" w:hAnsi="Times New Roman" w:cs="Times New Roman"/>
        </w:rPr>
        <w:t xml:space="preserve"> </w:t>
      </w:r>
      <w:r w:rsidRPr="00C271C3">
        <w:rPr>
          <w:rFonts w:ascii="Times New Roman" w:hAnsi="Times New Roman" w:cs="Times New Roman"/>
        </w:rPr>
        <w:t>secondo la consulenza è incomprensibile è il motivo per il quale a seguito del ricovero del gennaio 2007</w:t>
      </w:r>
      <w:r w:rsidR="00D778D4" w:rsidRPr="00C271C3">
        <w:rPr>
          <w:rFonts w:ascii="Times New Roman" w:hAnsi="Times New Roman" w:cs="Times New Roman"/>
        </w:rPr>
        <w:t xml:space="preserve"> </w:t>
      </w:r>
      <w:r w:rsidRPr="00C271C3">
        <w:rPr>
          <w:rFonts w:ascii="Times New Roman" w:hAnsi="Times New Roman" w:cs="Times New Roman"/>
        </w:rPr>
        <w:t>e della scintigrafia del febbraio 2007 il sanitario che aveva in cura la paziente non sia subito</w:t>
      </w:r>
      <w:r w:rsidR="00D778D4" w:rsidRPr="00C271C3">
        <w:rPr>
          <w:rFonts w:ascii="Times New Roman" w:hAnsi="Times New Roman" w:cs="Times New Roman"/>
        </w:rPr>
        <w:t xml:space="preserve"> </w:t>
      </w:r>
      <w:r w:rsidRPr="00C271C3">
        <w:rPr>
          <w:rFonts w:ascii="Times New Roman" w:hAnsi="Times New Roman" w:cs="Times New Roman"/>
        </w:rPr>
        <w:t>intervenuto per risolvere la problematica, che stava diventando sempre più palese, e si è rifugiato in</w:t>
      </w:r>
      <w:r w:rsidR="00D778D4" w:rsidRPr="00C271C3">
        <w:rPr>
          <w:rFonts w:ascii="Times New Roman" w:hAnsi="Times New Roman" w:cs="Times New Roman"/>
        </w:rPr>
        <w:t xml:space="preserve"> </w:t>
      </w:r>
      <w:r w:rsidRPr="00C271C3">
        <w:rPr>
          <w:rFonts w:ascii="Times New Roman" w:hAnsi="Times New Roman" w:cs="Times New Roman"/>
        </w:rPr>
        <w:t>una diagnosi di allergia che l'impianto del chiodo per artrodesi ha confermato non esserci.</w:t>
      </w:r>
    </w:p>
    <w:p w14:paraId="60E957DC" w14:textId="7F0D79C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L'errore di diagnosi (allergia al mezzo di sintesi) che non ha tenuto in considerazione l'esito delle</w:t>
      </w:r>
      <w:r w:rsidR="00D778D4" w:rsidRPr="00C271C3">
        <w:rPr>
          <w:rFonts w:ascii="Times New Roman" w:hAnsi="Times New Roman" w:cs="Times New Roman"/>
        </w:rPr>
        <w:t xml:space="preserve"> </w:t>
      </w:r>
      <w:r w:rsidRPr="00C271C3">
        <w:rPr>
          <w:rFonts w:ascii="Times New Roman" w:hAnsi="Times New Roman" w:cs="Times New Roman"/>
        </w:rPr>
        <w:t>scintigrafie ha ulteriormente ritardato l'intervento riparativo, trasformandolo in un intervento</w:t>
      </w:r>
      <w:r w:rsidR="00D778D4" w:rsidRPr="00C271C3">
        <w:rPr>
          <w:rFonts w:ascii="Times New Roman" w:hAnsi="Times New Roman" w:cs="Times New Roman"/>
        </w:rPr>
        <w:t xml:space="preserve"> </w:t>
      </w:r>
      <w:r w:rsidRPr="00C271C3">
        <w:rPr>
          <w:rFonts w:ascii="Times New Roman" w:hAnsi="Times New Roman" w:cs="Times New Roman"/>
        </w:rPr>
        <w:t>demolitivo.</w:t>
      </w:r>
    </w:p>
    <w:p w14:paraId="39E7BCAB" w14:textId="099B71D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consulenza espletata in grado d'appello ha con motivazione logico scientifica, che si ritiene di</w:t>
      </w:r>
      <w:r w:rsidR="00D778D4" w:rsidRPr="00C271C3">
        <w:rPr>
          <w:rFonts w:ascii="Times New Roman" w:hAnsi="Times New Roman" w:cs="Times New Roman"/>
        </w:rPr>
        <w:t xml:space="preserve"> </w:t>
      </w:r>
      <w:r w:rsidRPr="00C271C3">
        <w:rPr>
          <w:rFonts w:ascii="Times New Roman" w:hAnsi="Times New Roman" w:cs="Times New Roman"/>
        </w:rPr>
        <w:t>condividere, evidenziato come una più pronta diagnosi e successivo intervento avrebbero potuto</w:t>
      </w:r>
      <w:r w:rsidR="00D778D4" w:rsidRPr="00C271C3">
        <w:rPr>
          <w:rFonts w:ascii="Times New Roman" w:hAnsi="Times New Roman" w:cs="Times New Roman"/>
        </w:rPr>
        <w:t xml:space="preserve"> </w:t>
      </w:r>
      <w:r w:rsidRPr="00C271C3">
        <w:rPr>
          <w:rFonts w:ascii="Times New Roman" w:hAnsi="Times New Roman" w:cs="Times New Roman"/>
        </w:rPr>
        <w:t>scongiurare i risultati devastanti attuali, come il deficit dello SPE. Con la precisazione che "Lo S.P.E. è un</w:t>
      </w:r>
      <w:r w:rsidR="00D778D4" w:rsidRPr="00C271C3">
        <w:rPr>
          <w:rFonts w:ascii="Times New Roman" w:hAnsi="Times New Roman" w:cs="Times New Roman"/>
        </w:rPr>
        <w:t xml:space="preserve"> </w:t>
      </w:r>
      <w:r w:rsidRPr="00C271C3">
        <w:rPr>
          <w:rFonts w:ascii="Times New Roman" w:hAnsi="Times New Roman" w:cs="Times New Roman"/>
        </w:rPr>
        <w:t>nervo "suscettibile" e un insulto anche apparentemente insignificante può scatenare la sua reazione,</w:t>
      </w:r>
      <w:r w:rsidR="00D778D4" w:rsidRPr="00C271C3">
        <w:rPr>
          <w:rFonts w:ascii="Times New Roman" w:hAnsi="Times New Roman" w:cs="Times New Roman"/>
        </w:rPr>
        <w:t xml:space="preserve"> </w:t>
      </w:r>
      <w:r w:rsidRPr="00C271C3">
        <w:rPr>
          <w:rFonts w:ascii="Times New Roman" w:hAnsi="Times New Roman" w:cs="Times New Roman"/>
        </w:rPr>
        <w:t>con il risultato di avere un piede ciondolante (Prof E. P.), l'intervento di alta demolizione ossea per</w:t>
      </w:r>
      <w:r w:rsidR="00D778D4" w:rsidRPr="00C271C3">
        <w:rPr>
          <w:rFonts w:ascii="Times New Roman" w:hAnsi="Times New Roman" w:cs="Times New Roman"/>
        </w:rPr>
        <w:t xml:space="preserve"> </w:t>
      </w:r>
      <w:r w:rsidRPr="00C271C3">
        <w:rPr>
          <w:rFonts w:ascii="Times New Roman" w:hAnsi="Times New Roman" w:cs="Times New Roman"/>
        </w:rPr>
        <w:t>rimuovere la osteointegrazione della protesi infetta, impianto di uno spaziatore antibiodato e i</w:t>
      </w:r>
      <w:r w:rsidR="00D778D4" w:rsidRPr="00C271C3">
        <w:rPr>
          <w:rFonts w:ascii="Times New Roman" w:hAnsi="Times New Roman" w:cs="Times New Roman"/>
        </w:rPr>
        <w:t xml:space="preserve"> </w:t>
      </w:r>
      <w:r w:rsidRPr="00C271C3">
        <w:rPr>
          <w:rFonts w:ascii="Times New Roman" w:hAnsi="Times New Roman" w:cs="Times New Roman"/>
        </w:rPr>
        <w:t>successivi per creare una artrodesi che permettesse alla paziente, anche perdendo una articolarità</w:t>
      </w:r>
      <w:r w:rsidR="00D778D4" w:rsidRPr="00C271C3">
        <w:rPr>
          <w:rFonts w:ascii="Times New Roman" w:hAnsi="Times New Roman" w:cs="Times New Roman"/>
        </w:rPr>
        <w:t xml:space="preserve"> </w:t>
      </w:r>
      <w:r w:rsidRPr="00C271C3">
        <w:rPr>
          <w:rFonts w:ascii="Times New Roman" w:hAnsi="Times New Roman" w:cs="Times New Roman"/>
        </w:rPr>
        <w:t xml:space="preserve">importante, di eliminare l'infezione, sono </w:t>
      </w:r>
      <w:r w:rsidR="007C1574" w:rsidRPr="00C271C3">
        <w:rPr>
          <w:rFonts w:ascii="Times New Roman" w:hAnsi="Times New Roman" w:cs="Times New Roman"/>
        </w:rPr>
        <w:t>collegabili all’errore</w:t>
      </w:r>
      <w:r w:rsidRPr="00C271C3">
        <w:rPr>
          <w:rFonts w:ascii="Times New Roman" w:hAnsi="Times New Roman" w:cs="Times New Roman"/>
        </w:rPr>
        <w:t xml:space="preserve"> diagnostico iniziale che ha richiesto una</w:t>
      </w:r>
      <w:r w:rsidR="00D778D4" w:rsidRPr="00C271C3">
        <w:rPr>
          <w:rFonts w:ascii="Times New Roman" w:hAnsi="Times New Roman" w:cs="Times New Roman"/>
        </w:rPr>
        <w:t xml:space="preserve"> </w:t>
      </w:r>
      <w:r w:rsidRPr="00C271C3">
        <w:rPr>
          <w:rFonts w:ascii="Times New Roman" w:hAnsi="Times New Roman" w:cs="Times New Roman"/>
        </w:rPr>
        <w:t>serie di interventi a posteriori che sono residuati nello stato articolare attuale in cui si ha una anchilosi</w:t>
      </w:r>
      <w:r w:rsidR="00D778D4" w:rsidRPr="00C271C3">
        <w:rPr>
          <w:rFonts w:ascii="Times New Roman" w:hAnsi="Times New Roman" w:cs="Times New Roman"/>
        </w:rPr>
        <w:t xml:space="preserve"> </w:t>
      </w:r>
      <w:r w:rsidRPr="00C271C3">
        <w:rPr>
          <w:rFonts w:ascii="Times New Roman" w:hAnsi="Times New Roman" w:cs="Times New Roman"/>
        </w:rPr>
        <w:t>con importante recurvato posteriore del ginocchio con evidente deficit neurologico". Questo tenendo</w:t>
      </w:r>
      <w:r w:rsidR="00D778D4" w:rsidRPr="00C271C3">
        <w:rPr>
          <w:rFonts w:ascii="Times New Roman" w:hAnsi="Times New Roman" w:cs="Times New Roman"/>
        </w:rPr>
        <w:t xml:space="preserve"> </w:t>
      </w:r>
      <w:r w:rsidRPr="00C271C3">
        <w:rPr>
          <w:rFonts w:ascii="Times New Roman" w:hAnsi="Times New Roman" w:cs="Times New Roman"/>
        </w:rPr>
        <w:t>conto che la tempestività nelle infezioni è essenziale.</w:t>
      </w:r>
    </w:p>
    <w:p w14:paraId="483BAFE3" w14:textId="21776C5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fronte del fatto che il consulente ha accertato un deficit dello SPE, non oggetto di specifica</w:t>
      </w:r>
      <w:r w:rsidR="00D778D4" w:rsidRPr="00C271C3">
        <w:rPr>
          <w:rFonts w:ascii="Times New Roman" w:hAnsi="Times New Roman" w:cs="Times New Roman"/>
        </w:rPr>
        <w:t xml:space="preserve"> </w:t>
      </w:r>
      <w:r w:rsidRPr="00C271C3">
        <w:rPr>
          <w:rFonts w:ascii="Times New Roman" w:hAnsi="Times New Roman" w:cs="Times New Roman"/>
        </w:rPr>
        <w:t>contestazione, l'assunto dell'appellante secondo cui i consulenti non spiegano la riferibilità causale alla</w:t>
      </w:r>
      <w:r w:rsidR="00D778D4" w:rsidRPr="00C271C3">
        <w:rPr>
          <w:rFonts w:ascii="Times New Roman" w:hAnsi="Times New Roman" w:cs="Times New Roman"/>
        </w:rPr>
        <w:t xml:space="preserve"> </w:t>
      </w:r>
      <w:r w:rsidRPr="00C271C3">
        <w:rPr>
          <w:rFonts w:ascii="Times New Roman" w:hAnsi="Times New Roman" w:cs="Times New Roman"/>
        </w:rPr>
        <w:t>condotta del medico è privo di fondamento, avendo i consulenti chiaramente ricondotto tale esito</w:t>
      </w:r>
      <w:r w:rsidR="00D778D4" w:rsidRPr="00C271C3">
        <w:rPr>
          <w:rFonts w:ascii="Times New Roman" w:hAnsi="Times New Roman" w:cs="Times New Roman"/>
        </w:rPr>
        <w:t xml:space="preserve"> </w:t>
      </w:r>
      <w:r w:rsidRPr="00C271C3">
        <w:rPr>
          <w:rFonts w:ascii="Times New Roman" w:hAnsi="Times New Roman" w:cs="Times New Roman"/>
        </w:rPr>
        <w:t>all'operato del medico. Né in senso contrario rileva il fatto che essa non era presente prima del</w:t>
      </w:r>
      <w:r w:rsidR="00D778D4" w:rsidRPr="00C271C3">
        <w:rPr>
          <w:rFonts w:ascii="Times New Roman" w:hAnsi="Times New Roman" w:cs="Times New Roman"/>
        </w:rPr>
        <w:t xml:space="preserve"> </w:t>
      </w:r>
      <w:r w:rsidRPr="00C271C3">
        <w:rPr>
          <w:rFonts w:ascii="Times New Roman" w:hAnsi="Times New Roman" w:cs="Times New Roman"/>
        </w:rPr>
        <w:t xml:space="preserve">ricovero agli Istituti </w:t>
      </w:r>
      <w:r w:rsidR="00D778D4" w:rsidRPr="00C271C3">
        <w:rPr>
          <w:rFonts w:ascii="Times New Roman" w:hAnsi="Times New Roman" w:cs="Times New Roman"/>
        </w:rPr>
        <w:t>...</w:t>
      </w:r>
      <w:r w:rsidRPr="00C271C3">
        <w:rPr>
          <w:rFonts w:ascii="Times New Roman" w:hAnsi="Times New Roman" w:cs="Times New Roman"/>
        </w:rPr>
        <w:t>, trattandosi chiaramente di un esito connesso al dovuto</w:t>
      </w:r>
      <w:r w:rsidR="00D778D4" w:rsidRPr="00C271C3">
        <w:rPr>
          <w:rFonts w:ascii="Times New Roman" w:hAnsi="Times New Roman" w:cs="Times New Roman"/>
        </w:rPr>
        <w:t xml:space="preserve"> </w:t>
      </w:r>
      <w:r w:rsidRPr="00C271C3">
        <w:rPr>
          <w:rFonts w:ascii="Times New Roman" w:hAnsi="Times New Roman" w:cs="Times New Roman"/>
        </w:rPr>
        <w:t>intervento di demolizione per la protesi infetta. I rilievi del T. secondo cui i consulenti non hanno</w:t>
      </w:r>
      <w:r w:rsidR="00D778D4" w:rsidRPr="00C271C3">
        <w:rPr>
          <w:rFonts w:ascii="Times New Roman" w:hAnsi="Times New Roman" w:cs="Times New Roman"/>
        </w:rPr>
        <w:t xml:space="preserve"> </w:t>
      </w:r>
      <w:r w:rsidRPr="00C271C3">
        <w:rPr>
          <w:rFonts w:ascii="Times New Roman" w:hAnsi="Times New Roman" w:cs="Times New Roman"/>
        </w:rPr>
        <w:t>tenuto conto delle condotte successive non tiene conto del fatto che nell'ipotesi in cui il danno sia</w:t>
      </w:r>
      <w:r w:rsidR="00D778D4" w:rsidRPr="00C271C3">
        <w:rPr>
          <w:rFonts w:ascii="Times New Roman" w:hAnsi="Times New Roman" w:cs="Times New Roman"/>
        </w:rPr>
        <w:t xml:space="preserve"> </w:t>
      </w:r>
      <w:r w:rsidRPr="00C271C3">
        <w:rPr>
          <w:rFonts w:ascii="Times New Roman" w:hAnsi="Times New Roman" w:cs="Times New Roman"/>
        </w:rPr>
        <w:t>conseguenza della condotta di diverse persone, tutte ne rispondono solidalmente ex art. 2055 c.c..</w:t>
      </w:r>
    </w:p>
    <w:p w14:paraId="1249F49F" w14:textId="77777777" w:rsidR="00D778D4"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Considerato lo stato attuale dell'appellante, che non è in grado di deambulare autonomamente</w:t>
      </w:r>
      <w:r w:rsidR="00D778D4" w:rsidRPr="00C271C3">
        <w:rPr>
          <w:rFonts w:ascii="Times New Roman" w:hAnsi="Times New Roman" w:cs="Times New Roman"/>
        </w:rPr>
        <w:t xml:space="preserve"> </w:t>
      </w:r>
      <w:r w:rsidRPr="00C271C3">
        <w:rPr>
          <w:rFonts w:ascii="Times New Roman" w:hAnsi="Times New Roman" w:cs="Times New Roman"/>
        </w:rPr>
        <w:t>(risultando bloccata in sede a rotelle), gli esiti permanenti sono stati dal CTU quantificati nella misura</w:t>
      </w:r>
      <w:r w:rsidR="00D778D4" w:rsidRPr="00C271C3">
        <w:rPr>
          <w:rFonts w:ascii="Times New Roman" w:hAnsi="Times New Roman" w:cs="Times New Roman"/>
        </w:rPr>
        <w:t xml:space="preserve"> </w:t>
      </w:r>
      <w:r w:rsidRPr="00C271C3">
        <w:rPr>
          <w:rFonts w:ascii="Times New Roman" w:hAnsi="Times New Roman" w:cs="Times New Roman"/>
        </w:rPr>
        <w:t>dell'80%, venendo quantificato il maggior danno nella misura del 65% (quantificando nel 15% gli esiti di</w:t>
      </w:r>
      <w:r w:rsidR="00D778D4" w:rsidRPr="00C271C3">
        <w:rPr>
          <w:rFonts w:ascii="Times New Roman" w:hAnsi="Times New Roman" w:cs="Times New Roman"/>
        </w:rPr>
        <w:t xml:space="preserve"> </w:t>
      </w:r>
      <w:r w:rsidRPr="00C271C3">
        <w:rPr>
          <w:rFonts w:ascii="Times New Roman" w:hAnsi="Times New Roman" w:cs="Times New Roman"/>
        </w:rPr>
        <w:t>un buon risultato di un intervento di protesizzazione al ginocchio).</w:t>
      </w:r>
      <w:r w:rsidR="00D778D4" w:rsidRPr="00C271C3">
        <w:rPr>
          <w:rFonts w:ascii="Times New Roman" w:hAnsi="Times New Roman" w:cs="Times New Roman"/>
        </w:rPr>
        <w:t xml:space="preserve"> </w:t>
      </w:r>
    </w:p>
    <w:p w14:paraId="5EA6C993" w14:textId="54DCDC1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Sul punto i consulenti hanno precisato come tale valutazione tiene conto della perdita totale di</w:t>
      </w:r>
      <w:r w:rsidR="00D778D4" w:rsidRPr="00C271C3">
        <w:rPr>
          <w:rFonts w:ascii="Times New Roman" w:hAnsi="Times New Roman" w:cs="Times New Roman"/>
        </w:rPr>
        <w:t xml:space="preserve"> </w:t>
      </w:r>
      <w:r w:rsidRPr="00C271C3">
        <w:rPr>
          <w:rFonts w:ascii="Times New Roman" w:hAnsi="Times New Roman" w:cs="Times New Roman"/>
        </w:rPr>
        <w:t>capacità al sostegno dell'arto inferiore destro (così come evidenziato in obiettività) e di una evidente</w:t>
      </w:r>
      <w:r w:rsidR="00D778D4" w:rsidRPr="00C271C3">
        <w:rPr>
          <w:rFonts w:ascii="Times New Roman" w:hAnsi="Times New Roman" w:cs="Times New Roman"/>
        </w:rPr>
        <w:t xml:space="preserve"> </w:t>
      </w:r>
      <w:r w:rsidRPr="00C271C3">
        <w:rPr>
          <w:rFonts w:ascii="Times New Roman" w:hAnsi="Times New Roman" w:cs="Times New Roman"/>
        </w:rPr>
        <w:t>condizione depressiva che configura, così come espresso nel DSM-5, una sindrome psico-traumatizzante da disturbo dell'adattamento la cui forma inquadrabile in "complicata", secondo i</w:t>
      </w:r>
      <w:r w:rsidR="00D778D4" w:rsidRPr="00C271C3">
        <w:rPr>
          <w:rFonts w:ascii="Times New Roman" w:hAnsi="Times New Roman" w:cs="Times New Roman"/>
        </w:rPr>
        <w:t xml:space="preserve"> </w:t>
      </w:r>
      <w:r w:rsidRPr="00C271C3">
        <w:rPr>
          <w:rFonts w:ascii="Times New Roman" w:hAnsi="Times New Roman" w:cs="Times New Roman"/>
        </w:rPr>
        <w:t>riferimenti S., è quantificabile tra l'11% e il 15%. Tale sindrome è ampiamente dimostrata dagli</w:t>
      </w:r>
      <w:r w:rsidR="00D778D4" w:rsidRPr="00C271C3">
        <w:rPr>
          <w:rFonts w:ascii="Times New Roman" w:hAnsi="Times New Roman" w:cs="Times New Roman"/>
        </w:rPr>
        <w:t xml:space="preserve"> </w:t>
      </w:r>
      <w:r w:rsidRPr="00C271C3">
        <w:rPr>
          <w:rFonts w:ascii="Times New Roman" w:hAnsi="Times New Roman" w:cs="Times New Roman"/>
        </w:rPr>
        <w:t>accertamenti psichiatrici effettuati durante i ricoveri ospedalieri. Quanto alla perdita della capacità di</w:t>
      </w:r>
      <w:r w:rsidR="00D778D4" w:rsidRPr="00C271C3">
        <w:rPr>
          <w:rFonts w:ascii="Times New Roman" w:hAnsi="Times New Roman" w:cs="Times New Roman"/>
        </w:rPr>
        <w:t xml:space="preserve"> </w:t>
      </w:r>
      <w:r w:rsidRPr="00C271C3">
        <w:rPr>
          <w:rFonts w:ascii="Times New Roman" w:hAnsi="Times New Roman" w:cs="Times New Roman"/>
        </w:rPr>
        <w:t>sostegno dell'arto, i consulenti hanno evidenziato come secondo il barème S. la perdita anatomica di</w:t>
      </w:r>
      <w:r w:rsidR="00D778D4" w:rsidRPr="00C271C3">
        <w:rPr>
          <w:rFonts w:ascii="Times New Roman" w:hAnsi="Times New Roman" w:cs="Times New Roman"/>
        </w:rPr>
        <w:t xml:space="preserve"> </w:t>
      </w:r>
      <w:r w:rsidRPr="00C271C3">
        <w:rPr>
          <w:rFonts w:ascii="Times New Roman" w:hAnsi="Times New Roman" w:cs="Times New Roman"/>
        </w:rPr>
        <w:lastRenderedPageBreak/>
        <w:t>un arto inferiore a qualsiasi livello di coscia è valutabile tra il 45-60% in rapporto alla possibilità di</w:t>
      </w:r>
      <w:r w:rsidR="00D778D4" w:rsidRPr="00C271C3">
        <w:rPr>
          <w:rFonts w:ascii="Times New Roman" w:hAnsi="Times New Roman" w:cs="Times New Roman"/>
        </w:rPr>
        <w:t xml:space="preserve"> </w:t>
      </w:r>
      <w:r w:rsidRPr="00C271C3">
        <w:rPr>
          <w:rFonts w:ascii="Times New Roman" w:hAnsi="Times New Roman" w:cs="Times New Roman"/>
        </w:rPr>
        <w:t>applicazione di protesi efficace alla deambulazione; ha P. non ha questa possibilità in quanto gli esiti</w:t>
      </w:r>
      <w:r w:rsidR="00D778D4" w:rsidRPr="00C271C3">
        <w:rPr>
          <w:rFonts w:ascii="Times New Roman" w:hAnsi="Times New Roman" w:cs="Times New Roman"/>
        </w:rPr>
        <w:t xml:space="preserve"> </w:t>
      </w:r>
      <w:r w:rsidRPr="00C271C3">
        <w:rPr>
          <w:rFonts w:ascii="Times New Roman" w:hAnsi="Times New Roman" w:cs="Times New Roman"/>
        </w:rPr>
        <w:t>dei molteplici interventi eseguiti non solo le impedisce la deambulazione autonoma, ma la relega</w:t>
      </w:r>
      <w:r w:rsidR="00D778D4" w:rsidRPr="00C271C3">
        <w:rPr>
          <w:rFonts w:ascii="Times New Roman" w:hAnsi="Times New Roman" w:cs="Times New Roman"/>
        </w:rPr>
        <w:t xml:space="preserve"> </w:t>
      </w:r>
      <w:r w:rsidRPr="00C271C3">
        <w:rPr>
          <w:rFonts w:ascii="Times New Roman" w:hAnsi="Times New Roman" w:cs="Times New Roman"/>
        </w:rPr>
        <w:t>all'uso perpetuo di una sedia a rotelle e della necessità di avere continuamente una persona vicina che</w:t>
      </w:r>
      <w:r w:rsidR="00D778D4" w:rsidRPr="00C271C3">
        <w:rPr>
          <w:rFonts w:ascii="Times New Roman" w:hAnsi="Times New Roman" w:cs="Times New Roman"/>
        </w:rPr>
        <w:t xml:space="preserve"> </w:t>
      </w:r>
      <w:r w:rsidRPr="00C271C3">
        <w:rPr>
          <w:rFonts w:ascii="Times New Roman" w:hAnsi="Times New Roman" w:cs="Times New Roman"/>
        </w:rPr>
        <w:t>la assista per tutte le incombenze della vita; appare quindi la menomazione ben peggiore di una</w:t>
      </w:r>
      <w:r w:rsidR="00D778D4" w:rsidRPr="00C271C3">
        <w:rPr>
          <w:rFonts w:ascii="Times New Roman" w:hAnsi="Times New Roman" w:cs="Times New Roman"/>
        </w:rPr>
        <w:t xml:space="preserve"> </w:t>
      </w:r>
      <w:r w:rsidRPr="00C271C3">
        <w:rPr>
          <w:rFonts w:ascii="Times New Roman" w:hAnsi="Times New Roman" w:cs="Times New Roman"/>
        </w:rPr>
        <w:t>amputazione protesizzabile. La CTU ha sottolineato come la vita della paziente è stata completamente</w:t>
      </w:r>
      <w:r w:rsidR="00D778D4" w:rsidRPr="00C271C3">
        <w:rPr>
          <w:rFonts w:ascii="Times New Roman" w:hAnsi="Times New Roman" w:cs="Times New Roman"/>
        </w:rPr>
        <w:t xml:space="preserve"> </w:t>
      </w:r>
      <w:r w:rsidRPr="00C271C3">
        <w:rPr>
          <w:rFonts w:ascii="Times New Roman" w:hAnsi="Times New Roman" w:cs="Times New Roman"/>
        </w:rPr>
        <w:t>stravolta rispetto al suo modo di vivere precedente al suo essere sottoposta all'intervento di protesi al</w:t>
      </w:r>
      <w:r w:rsidR="00D778D4" w:rsidRPr="00C271C3">
        <w:rPr>
          <w:rFonts w:ascii="Times New Roman" w:hAnsi="Times New Roman" w:cs="Times New Roman"/>
        </w:rPr>
        <w:t xml:space="preserve"> </w:t>
      </w:r>
      <w:r w:rsidRPr="00C271C3">
        <w:rPr>
          <w:rFonts w:ascii="Times New Roman" w:hAnsi="Times New Roman" w:cs="Times New Roman"/>
        </w:rPr>
        <w:t>ginocchio, creandosi un totale sovvertimento anche sotto il versante psicologico. La valutazione, in</w:t>
      </w:r>
      <w:r w:rsidR="00D778D4" w:rsidRPr="00C271C3">
        <w:rPr>
          <w:rFonts w:ascii="Times New Roman" w:hAnsi="Times New Roman" w:cs="Times New Roman"/>
        </w:rPr>
        <w:t xml:space="preserve"> </w:t>
      </w:r>
      <w:r w:rsidRPr="00C271C3">
        <w:rPr>
          <w:rFonts w:ascii="Times New Roman" w:hAnsi="Times New Roman" w:cs="Times New Roman"/>
        </w:rPr>
        <w:t>questo caso, non è relativa solo ad una protesi di ginocchio eseguita con evidenti risvolti di malpractice</w:t>
      </w:r>
      <w:r w:rsidR="00D778D4" w:rsidRPr="00C271C3">
        <w:rPr>
          <w:rFonts w:ascii="Times New Roman" w:hAnsi="Times New Roman" w:cs="Times New Roman"/>
        </w:rPr>
        <w:t xml:space="preserve"> </w:t>
      </w:r>
      <w:r w:rsidRPr="00C271C3">
        <w:rPr>
          <w:rFonts w:ascii="Times New Roman" w:hAnsi="Times New Roman" w:cs="Times New Roman"/>
        </w:rPr>
        <w:t>sanitaria, ma alla diretta conseguenza che ha determinato, da quel momento, la sua impossibilità non</w:t>
      </w:r>
      <w:r w:rsidR="00D778D4" w:rsidRPr="00C271C3">
        <w:rPr>
          <w:rFonts w:ascii="Times New Roman" w:hAnsi="Times New Roman" w:cs="Times New Roman"/>
        </w:rPr>
        <w:t xml:space="preserve"> </w:t>
      </w:r>
      <w:r w:rsidRPr="00C271C3">
        <w:rPr>
          <w:rFonts w:ascii="Times New Roman" w:hAnsi="Times New Roman" w:cs="Times New Roman"/>
        </w:rPr>
        <w:t>solo alla deambulazione ma a dover essere soggetta alla permanenza su sedia a rotelle in ciò</w:t>
      </w:r>
      <w:r w:rsidR="00D778D4" w:rsidRPr="00C271C3">
        <w:rPr>
          <w:rFonts w:ascii="Times New Roman" w:hAnsi="Times New Roman" w:cs="Times New Roman"/>
        </w:rPr>
        <w:t xml:space="preserve"> </w:t>
      </w:r>
      <w:r w:rsidRPr="00C271C3">
        <w:rPr>
          <w:rFonts w:ascii="Times New Roman" w:hAnsi="Times New Roman" w:cs="Times New Roman"/>
        </w:rPr>
        <w:t>procurando un nocumento psicologico di consistente rilevanza e che, in sede medico legale, deve</w:t>
      </w:r>
      <w:r w:rsidR="00D778D4" w:rsidRPr="00C271C3">
        <w:rPr>
          <w:rFonts w:ascii="Times New Roman" w:hAnsi="Times New Roman" w:cs="Times New Roman"/>
        </w:rPr>
        <w:t xml:space="preserve"> </w:t>
      </w:r>
      <w:r w:rsidRPr="00C271C3">
        <w:rPr>
          <w:rFonts w:ascii="Times New Roman" w:hAnsi="Times New Roman" w:cs="Times New Roman"/>
        </w:rPr>
        <w:t>trovare il suo corretto riconoscimento; con una protesi avrebbe potuto effettuare molti atti della vita</w:t>
      </w:r>
      <w:r w:rsidR="00D778D4" w:rsidRPr="00C271C3">
        <w:rPr>
          <w:rFonts w:ascii="Times New Roman" w:hAnsi="Times New Roman" w:cs="Times New Roman"/>
        </w:rPr>
        <w:t xml:space="preserve"> </w:t>
      </w:r>
      <w:r w:rsidRPr="00C271C3">
        <w:rPr>
          <w:rFonts w:ascii="Times New Roman" w:hAnsi="Times New Roman" w:cs="Times New Roman"/>
        </w:rPr>
        <w:t>quotidiana che da allora le sono stati preclusi. Sul punto non paiono fondati i rilievi del T., che non</w:t>
      </w:r>
      <w:r w:rsidR="00D778D4" w:rsidRPr="00C271C3">
        <w:rPr>
          <w:rFonts w:ascii="Times New Roman" w:hAnsi="Times New Roman" w:cs="Times New Roman"/>
        </w:rPr>
        <w:t xml:space="preserve"> </w:t>
      </w:r>
      <w:r w:rsidRPr="00C271C3">
        <w:rPr>
          <w:rFonts w:ascii="Times New Roman" w:hAnsi="Times New Roman" w:cs="Times New Roman"/>
        </w:rPr>
        <w:t>tengono conto di quanto puntualmente evidenziato dai CTU e che tiene conto della situazione</w:t>
      </w:r>
      <w:r w:rsidR="00D778D4" w:rsidRPr="00C271C3">
        <w:rPr>
          <w:rFonts w:ascii="Times New Roman" w:hAnsi="Times New Roman" w:cs="Times New Roman"/>
        </w:rPr>
        <w:t xml:space="preserve"> </w:t>
      </w:r>
      <w:r w:rsidRPr="00C271C3">
        <w:rPr>
          <w:rFonts w:ascii="Times New Roman" w:hAnsi="Times New Roman" w:cs="Times New Roman"/>
        </w:rPr>
        <w:t>complessiva della paziente (impossibilità di una protesi e preclusione alla possibilità di camminare con</w:t>
      </w:r>
      <w:r w:rsidR="00D778D4" w:rsidRPr="00C271C3">
        <w:rPr>
          <w:rFonts w:ascii="Times New Roman" w:hAnsi="Times New Roman" w:cs="Times New Roman"/>
        </w:rPr>
        <w:t xml:space="preserve"> </w:t>
      </w:r>
      <w:r w:rsidRPr="00C271C3">
        <w:rPr>
          <w:rFonts w:ascii="Times New Roman" w:hAnsi="Times New Roman" w:cs="Times New Roman"/>
        </w:rPr>
        <w:t>relativi risvolti anche di natura psicologica). In particolare, a fronte non solo dell'impossibilità</w:t>
      </w:r>
      <w:r w:rsidR="00D778D4" w:rsidRPr="00C271C3">
        <w:rPr>
          <w:rFonts w:ascii="Times New Roman" w:hAnsi="Times New Roman" w:cs="Times New Roman"/>
        </w:rPr>
        <w:t xml:space="preserve"> </w:t>
      </w:r>
      <w:r w:rsidRPr="00C271C3">
        <w:rPr>
          <w:rFonts w:ascii="Times New Roman" w:hAnsi="Times New Roman" w:cs="Times New Roman"/>
        </w:rPr>
        <w:t>di una</w:t>
      </w:r>
      <w:r w:rsidR="00D778D4" w:rsidRPr="00C271C3">
        <w:rPr>
          <w:rFonts w:ascii="Times New Roman" w:hAnsi="Times New Roman" w:cs="Times New Roman"/>
        </w:rPr>
        <w:t xml:space="preserve"> </w:t>
      </w:r>
      <w:r w:rsidRPr="00C271C3">
        <w:rPr>
          <w:rFonts w:ascii="Times New Roman" w:hAnsi="Times New Roman" w:cs="Times New Roman"/>
        </w:rPr>
        <w:t>protesi (che comunque porterebbe al riconoscimento di una percentuale del 60% secondo il barème S.)</w:t>
      </w:r>
      <w:r w:rsidR="00D778D4" w:rsidRPr="00C271C3">
        <w:rPr>
          <w:rFonts w:ascii="Times New Roman" w:hAnsi="Times New Roman" w:cs="Times New Roman"/>
        </w:rPr>
        <w:t xml:space="preserve"> </w:t>
      </w:r>
      <w:r w:rsidRPr="00C271C3">
        <w:rPr>
          <w:rFonts w:ascii="Times New Roman" w:hAnsi="Times New Roman" w:cs="Times New Roman"/>
        </w:rPr>
        <w:t>ma anche della impossibilità di deambulare in qualche modo (a prescindere quindi da una protesi)</w:t>
      </w:r>
      <w:r w:rsidR="00D778D4" w:rsidRPr="00C271C3">
        <w:rPr>
          <w:rFonts w:ascii="Times New Roman" w:hAnsi="Times New Roman" w:cs="Times New Roman"/>
        </w:rPr>
        <w:t xml:space="preserve"> </w:t>
      </w:r>
      <w:r w:rsidRPr="00C271C3">
        <w:rPr>
          <w:rFonts w:ascii="Times New Roman" w:hAnsi="Times New Roman" w:cs="Times New Roman"/>
        </w:rPr>
        <w:t>congruamente è stata riconosciuta una invalidità superiore al 60% pervenendosi a 80%, tenuto conto</w:t>
      </w:r>
      <w:r w:rsidR="00D778D4" w:rsidRPr="00C271C3">
        <w:rPr>
          <w:rFonts w:ascii="Times New Roman" w:hAnsi="Times New Roman" w:cs="Times New Roman"/>
        </w:rPr>
        <w:t xml:space="preserve"> </w:t>
      </w:r>
      <w:r w:rsidRPr="00C271C3">
        <w:rPr>
          <w:rFonts w:ascii="Times New Roman" w:hAnsi="Times New Roman" w:cs="Times New Roman"/>
        </w:rPr>
        <w:t>anche del rilevante danno psichico.</w:t>
      </w:r>
      <w:r w:rsidR="00D778D4" w:rsidRPr="00C271C3">
        <w:rPr>
          <w:rFonts w:ascii="Times New Roman" w:hAnsi="Times New Roman" w:cs="Times New Roman"/>
        </w:rPr>
        <w:t xml:space="preserve"> </w:t>
      </w:r>
    </w:p>
    <w:p w14:paraId="032845C3" w14:textId="1766B46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Il fatto che la paziente avesse 63 anni non può chiaramente portare ad escludere uno sconvolgimento</w:t>
      </w:r>
      <w:r w:rsidR="00D778D4" w:rsidRPr="00C271C3">
        <w:rPr>
          <w:rFonts w:ascii="Times New Roman" w:hAnsi="Times New Roman" w:cs="Times New Roman"/>
        </w:rPr>
        <w:t xml:space="preserve"> </w:t>
      </w:r>
      <w:r w:rsidRPr="00C271C3">
        <w:rPr>
          <w:rFonts w:ascii="Times New Roman" w:hAnsi="Times New Roman" w:cs="Times New Roman"/>
        </w:rPr>
        <w:t>di vita per l'età avanzata, non essendovi elementi per ritenere che per l'età aveva delle limitazioni nelle</w:t>
      </w:r>
      <w:r w:rsidR="00D778D4" w:rsidRPr="00C271C3">
        <w:rPr>
          <w:rFonts w:ascii="Times New Roman" w:hAnsi="Times New Roman" w:cs="Times New Roman"/>
        </w:rPr>
        <w:t xml:space="preserve"> </w:t>
      </w:r>
      <w:r w:rsidRPr="00C271C3">
        <w:rPr>
          <w:rFonts w:ascii="Times New Roman" w:hAnsi="Times New Roman" w:cs="Times New Roman"/>
        </w:rPr>
        <w:t>normali attività quotidiane. Se i consulenti hanno fatto riferimento anche ad uno stravolgimento di vita</w:t>
      </w:r>
      <w:r w:rsidR="00D778D4" w:rsidRPr="00C271C3">
        <w:rPr>
          <w:rFonts w:ascii="Times New Roman" w:hAnsi="Times New Roman" w:cs="Times New Roman"/>
        </w:rPr>
        <w:t xml:space="preserve"> </w:t>
      </w:r>
      <w:r w:rsidRPr="00C271C3">
        <w:rPr>
          <w:rFonts w:ascii="Times New Roman" w:hAnsi="Times New Roman" w:cs="Times New Roman"/>
        </w:rPr>
        <w:t>anche lavorativa, pur essendo la paziente casalinga, appare evidente che tale valutazione è stata</w:t>
      </w:r>
      <w:r w:rsidR="00D778D4" w:rsidRPr="00C271C3">
        <w:rPr>
          <w:rFonts w:ascii="Times New Roman" w:hAnsi="Times New Roman" w:cs="Times New Roman"/>
        </w:rPr>
        <w:t xml:space="preserve"> </w:t>
      </w:r>
      <w:r w:rsidRPr="00C271C3">
        <w:rPr>
          <w:rFonts w:ascii="Times New Roman" w:hAnsi="Times New Roman" w:cs="Times New Roman"/>
        </w:rPr>
        <w:t>effettuata nell'ambito della valutazione della capacità generica, che persiste anche nel caso di person</w:t>
      </w:r>
      <w:r w:rsidR="00D778D4" w:rsidRPr="00C271C3">
        <w:rPr>
          <w:rFonts w:ascii="Times New Roman" w:hAnsi="Times New Roman" w:cs="Times New Roman"/>
        </w:rPr>
        <w:t xml:space="preserve">e </w:t>
      </w:r>
      <w:r w:rsidRPr="00C271C3">
        <w:rPr>
          <w:rFonts w:ascii="Times New Roman" w:hAnsi="Times New Roman" w:cs="Times New Roman"/>
        </w:rPr>
        <w:t>che non lavorano.</w:t>
      </w:r>
    </w:p>
    <w:p w14:paraId="4792F2CB" w14:textId="40F9D94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attiene alla quantificazione degli esiti nella misura dell'80%, l'assunto del medico secondo</w:t>
      </w:r>
      <w:r w:rsidR="00D778D4" w:rsidRPr="00C271C3">
        <w:rPr>
          <w:rFonts w:ascii="Times New Roman" w:hAnsi="Times New Roman" w:cs="Times New Roman"/>
        </w:rPr>
        <w:t xml:space="preserve"> </w:t>
      </w:r>
      <w:r w:rsidRPr="00C271C3">
        <w:rPr>
          <w:rFonts w:ascii="Times New Roman" w:hAnsi="Times New Roman" w:cs="Times New Roman"/>
        </w:rPr>
        <w:t>cui i consulenti hanno considerato anche altre patologie è infondato, atteso che nel valutare che</w:t>
      </w:r>
      <w:r w:rsidR="00D778D4" w:rsidRPr="00C271C3">
        <w:rPr>
          <w:rFonts w:ascii="Times New Roman" w:hAnsi="Times New Roman" w:cs="Times New Roman"/>
        </w:rPr>
        <w:t xml:space="preserve"> </w:t>
      </w:r>
      <w:r w:rsidRPr="00C271C3">
        <w:rPr>
          <w:rFonts w:ascii="Times New Roman" w:hAnsi="Times New Roman" w:cs="Times New Roman"/>
        </w:rPr>
        <w:t>l'appellante è seduta in sedia a rotelle i consulenti hanno valutato unicamente gli esiti complessivi</w:t>
      </w:r>
      <w:r w:rsidR="00D778D4" w:rsidRPr="00C271C3">
        <w:rPr>
          <w:rFonts w:ascii="Times New Roman" w:hAnsi="Times New Roman" w:cs="Times New Roman"/>
        </w:rPr>
        <w:t xml:space="preserve"> </w:t>
      </w:r>
      <w:r w:rsidRPr="00C271C3">
        <w:rPr>
          <w:rFonts w:ascii="Times New Roman" w:hAnsi="Times New Roman" w:cs="Times New Roman"/>
        </w:rPr>
        <w:t>riconducibili alla fattispecie in esame, come confermato nei chiarimenti in cui i consulenti hanno</w:t>
      </w:r>
      <w:r w:rsidR="00D778D4" w:rsidRPr="00C271C3">
        <w:rPr>
          <w:rFonts w:ascii="Times New Roman" w:hAnsi="Times New Roman" w:cs="Times New Roman"/>
        </w:rPr>
        <w:t xml:space="preserve"> </w:t>
      </w:r>
      <w:r w:rsidRPr="00C271C3">
        <w:rPr>
          <w:rFonts w:ascii="Times New Roman" w:hAnsi="Times New Roman" w:cs="Times New Roman"/>
        </w:rPr>
        <w:t>precisato come "non si sono riscontrati elementi esterni che abbiano potuto influire sulla patologia</w:t>
      </w:r>
      <w:r w:rsidR="00D778D4" w:rsidRPr="00C271C3">
        <w:rPr>
          <w:rFonts w:ascii="Times New Roman" w:hAnsi="Times New Roman" w:cs="Times New Roman"/>
        </w:rPr>
        <w:t xml:space="preserve"> </w:t>
      </w:r>
      <w:r w:rsidRPr="00C271C3">
        <w:rPr>
          <w:rFonts w:ascii="Times New Roman" w:hAnsi="Times New Roman" w:cs="Times New Roman"/>
        </w:rPr>
        <w:t>della Sig.ra P. e che tutta la condizione psico-fisica in cui versa la Pz. è riconducibile all'errato</w:t>
      </w:r>
      <w:r w:rsidR="00D778D4" w:rsidRPr="00C271C3">
        <w:rPr>
          <w:rFonts w:ascii="Times New Roman" w:hAnsi="Times New Roman" w:cs="Times New Roman"/>
        </w:rPr>
        <w:t xml:space="preserve"> </w:t>
      </w:r>
      <w:r w:rsidRPr="00C271C3">
        <w:rPr>
          <w:rFonts w:ascii="Times New Roman" w:hAnsi="Times New Roman" w:cs="Times New Roman"/>
        </w:rPr>
        <w:t>approccio clinico conseguente all'errata conduzione dell'intervento di protesi di ginocchio dx". Né è</w:t>
      </w:r>
      <w:r w:rsidR="00D778D4" w:rsidRPr="00C271C3">
        <w:rPr>
          <w:rFonts w:ascii="Times New Roman" w:hAnsi="Times New Roman" w:cs="Times New Roman"/>
        </w:rPr>
        <w:t xml:space="preserve"> </w:t>
      </w:r>
      <w:r w:rsidRPr="00C271C3">
        <w:rPr>
          <w:rFonts w:ascii="Times New Roman" w:hAnsi="Times New Roman" w:cs="Times New Roman"/>
        </w:rPr>
        <w:t>dato comprendere a quali diverse patologie si riferisce il medico.</w:t>
      </w:r>
    </w:p>
    <w:p w14:paraId="226B6771" w14:textId="6B9A001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durata dell'inabilità assoluta imputabile alla ritardata diagnosi è stata quantificata in due anni,</w:t>
      </w:r>
      <w:r w:rsidR="00D778D4" w:rsidRPr="00C271C3">
        <w:rPr>
          <w:rFonts w:ascii="Times New Roman" w:hAnsi="Times New Roman" w:cs="Times New Roman"/>
        </w:rPr>
        <w:t xml:space="preserve"> </w:t>
      </w:r>
      <w:r w:rsidRPr="00C271C3">
        <w:rPr>
          <w:rFonts w:ascii="Times New Roman" w:hAnsi="Times New Roman" w:cs="Times New Roman"/>
        </w:rPr>
        <w:t>mentre non si è ritenuta sussistere una inabilità parziale.</w:t>
      </w:r>
    </w:p>
    <w:p w14:paraId="77B687C7" w14:textId="6603A9B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va determinato il danno non patrimoniale tenuto conto del biologico come accertato dai</w:t>
      </w:r>
      <w:r w:rsidR="00D778D4" w:rsidRPr="00C271C3">
        <w:rPr>
          <w:rFonts w:ascii="Times New Roman" w:hAnsi="Times New Roman" w:cs="Times New Roman"/>
        </w:rPr>
        <w:t xml:space="preserve"> </w:t>
      </w:r>
      <w:r w:rsidRPr="00C271C3">
        <w:rPr>
          <w:rFonts w:ascii="Times New Roman" w:hAnsi="Times New Roman" w:cs="Times New Roman"/>
        </w:rPr>
        <w:t>consulenti e scomputati gli esiti che comunque sarebbero residuati. Va sul punto richiamato</w:t>
      </w:r>
      <w:r w:rsidR="00D778D4" w:rsidRPr="00C271C3">
        <w:rPr>
          <w:rFonts w:ascii="Times New Roman" w:hAnsi="Times New Roman" w:cs="Times New Roman"/>
        </w:rPr>
        <w:t xml:space="preserve"> </w:t>
      </w:r>
      <w:r w:rsidRPr="00C271C3">
        <w:rPr>
          <w:rFonts w:ascii="Times New Roman" w:hAnsi="Times New Roman" w:cs="Times New Roman"/>
        </w:rPr>
        <w:t>l'insegnamento della S.C. secondo cui "in tema di responsabilità</w:t>
      </w:r>
      <w:r w:rsidR="00577C00">
        <w:rPr>
          <w:rFonts w:ascii="Times New Roman" w:hAnsi="Times New Roman" w:cs="Times New Roman"/>
        </w:rPr>
        <w:t xml:space="preserve"> </w:t>
      </w:r>
      <w:r w:rsidRPr="00C271C3">
        <w:rPr>
          <w:rFonts w:ascii="Times New Roman" w:hAnsi="Times New Roman" w:cs="Times New Roman"/>
        </w:rPr>
        <w:t>medica, allorché un paziente, già</w:t>
      </w:r>
      <w:r w:rsidR="00D778D4" w:rsidRPr="00C271C3">
        <w:rPr>
          <w:rFonts w:ascii="Times New Roman" w:hAnsi="Times New Roman" w:cs="Times New Roman"/>
        </w:rPr>
        <w:t xml:space="preserve"> </w:t>
      </w:r>
      <w:r w:rsidRPr="00C271C3">
        <w:rPr>
          <w:rFonts w:ascii="Times New Roman" w:hAnsi="Times New Roman" w:cs="Times New Roman"/>
        </w:rPr>
        <w:t>affetto da una situazione di compromissione dell'integrità</w:t>
      </w:r>
      <w:r w:rsidR="00577C00">
        <w:rPr>
          <w:rFonts w:ascii="Times New Roman" w:hAnsi="Times New Roman" w:cs="Times New Roman"/>
        </w:rPr>
        <w:t xml:space="preserve"> </w:t>
      </w:r>
      <w:r w:rsidRPr="00C271C3">
        <w:rPr>
          <w:rFonts w:ascii="Times New Roman" w:hAnsi="Times New Roman" w:cs="Times New Roman"/>
        </w:rPr>
        <w:t>fisica, sia sottoposto ad un intervento che,</w:t>
      </w:r>
      <w:r w:rsidR="00D778D4" w:rsidRPr="00C271C3">
        <w:rPr>
          <w:rFonts w:ascii="Times New Roman" w:hAnsi="Times New Roman" w:cs="Times New Roman"/>
        </w:rPr>
        <w:t xml:space="preserve"> </w:t>
      </w:r>
      <w:r w:rsidRPr="00C271C3">
        <w:rPr>
          <w:rFonts w:ascii="Times New Roman" w:hAnsi="Times New Roman" w:cs="Times New Roman"/>
        </w:rPr>
        <w:t>per la sua cattiva esecuzione, determini un esito di compromissione ulteriore rispetto alla percentuale</w:t>
      </w:r>
      <w:r w:rsidR="00D778D4" w:rsidRPr="00C271C3">
        <w:rPr>
          <w:rFonts w:ascii="Times New Roman" w:hAnsi="Times New Roman" w:cs="Times New Roman"/>
        </w:rPr>
        <w:t xml:space="preserve"> </w:t>
      </w:r>
      <w:r w:rsidRPr="00C271C3">
        <w:rPr>
          <w:rFonts w:ascii="Times New Roman" w:hAnsi="Times New Roman" w:cs="Times New Roman"/>
        </w:rPr>
        <w:t>che sarebbe comunque residuata anche in caso di ottimale esecuzione dell'intervento stesso, ai fini</w:t>
      </w:r>
      <w:r w:rsidR="00D778D4" w:rsidRPr="00C271C3">
        <w:rPr>
          <w:rFonts w:ascii="Times New Roman" w:hAnsi="Times New Roman" w:cs="Times New Roman"/>
        </w:rPr>
        <w:t xml:space="preserve"> </w:t>
      </w:r>
      <w:r w:rsidRPr="00C271C3">
        <w:rPr>
          <w:rFonts w:ascii="Times New Roman" w:hAnsi="Times New Roman" w:cs="Times New Roman"/>
        </w:rPr>
        <w:t>della liquidazione del danno con il sistema tabellare, deve assumersi come percentuale di invalidità</w:t>
      </w:r>
      <w:r w:rsidR="00D778D4" w:rsidRPr="00C271C3">
        <w:rPr>
          <w:rFonts w:ascii="Times New Roman" w:hAnsi="Times New Roman" w:cs="Times New Roman"/>
        </w:rPr>
        <w:t xml:space="preserve"> </w:t>
      </w:r>
      <w:r w:rsidRPr="00C271C3">
        <w:rPr>
          <w:rFonts w:ascii="Times New Roman" w:hAnsi="Times New Roman" w:cs="Times New Roman"/>
        </w:rPr>
        <w:lastRenderedPageBreak/>
        <w:t>quella effettivamente risultante, alla quale va sottratto quanto monetariamente indicato in tabella per</w:t>
      </w:r>
      <w:r w:rsidR="00D778D4" w:rsidRPr="00C271C3">
        <w:rPr>
          <w:rFonts w:ascii="Times New Roman" w:hAnsi="Times New Roman" w:cs="Times New Roman"/>
        </w:rPr>
        <w:t xml:space="preserve"> </w:t>
      </w:r>
      <w:r w:rsidRPr="00C271C3">
        <w:rPr>
          <w:rFonts w:ascii="Times New Roman" w:hAnsi="Times New Roman" w:cs="Times New Roman"/>
        </w:rPr>
        <w:t>la percentuale di invalidità comunque ineliminabile, e perciò non riconducibile alla</w:t>
      </w:r>
      <w:r w:rsidR="00D778D4" w:rsidRPr="00C271C3">
        <w:rPr>
          <w:rFonts w:ascii="Times New Roman" w:hAnsi="Times New Roman" w:cs="Times New Roman"/>
        </w:rPr>
        <w:t xml:space="preserve"> </w:t>
      </w:r>
      <w:r w:rsidRPr="00C271C3">
        <w:rPr>
          <w:rFonts w:ascii="Times New Roman" w:hAnsi="Times New Roman" w:cs="Times New Roman"/>
        </w:rPr>
        <w:t>responsabilità del</w:t>
      </w:r>
      <w:r w:rsidR="00D778D4" w:rsidRPr="00C271C3">
        <w:rPr>
          <w:rFonts w:ascii="Times New Roman" w:hAnsi="Times New Roman" w:cs="Times New Roman"/>
        </w:rPr>
        <w:t xml:space="preserve"> </w:t>
      </w:r>
      <w:r w:rsidRPr="00C271C3">
        <w:rPr>
          <w:rFonts w:ascii="Times New Roman" w:hAnsi="Times New Roman" w:cs="Times New Roman"/>
        </w:rPr>
        <w:t>sanitario" (Cass. n. 6342/2014). Tali esiti possono essere quantificati nella misura del 15%, considerando</w:t>
      </w:r>
      <w:r w:rsidR="00D778D4" w:rsidRPr="00C271C3">
        <w:rPr>
          <w:rFonts w:ascii="Times New Roman" w:hAnsi="Times New Roman" w:cs="Times New Roman"/>
        </w:rPr>
        <w:t xml:space="preserve"> </w:t>
      </w:r>
      <w:r w:rsidRPr="00C271C3">
        <w:rPr>
          <w:rFonts w:ascii="Times New Roman" w:hAnsi="Times New Roman" w:cs="Times New Roman"/>
        </w:rPr>
        <w:t>che l'infezione</w:t>
      </w:r>
      <w:r w:rsidR="00D778D4" w:rsidRPr="00C271C3">
        <w:rPr>
          <w:rFonts w:ascii="Times New Roman" w:hAnsi="Times New Roman" w:cs="Times New Roman"/>
        </w:rPr>
        <w:t xml:space="preserve"> </w:t>
      </w:r>
      <w:r w:rsidRPr="00C271C3">
        <w:rPr>
          <w:rFonts w:ascii="Times New Roman" w:hAnsi="Times New Roman" w:cs="Times New Roman"/>
        </w:rPr>
        <w:t>non è imputabile ai sanitari, atteso che una diagnosi tempestiva dell'infezione avrebbe</w:t>
      </w:r>
      <w:r w:rsidR="00D778D4" w:rsidRPr="00C271C3">
        <w:rPr>
          <w:rFonts w:ascii="Times New Roman" w:hAnsi="Times New Roman" w:cs="Times New Roman"/>
        </w:rPr>
        <w:t xml:space="preserve"> </w:t>
      </w:r>
      <w:r w:rsidRPr="00C271C3">
        <w:rPr>
          <w:rFonts w:ascii="Times New Roman" w:hAnsi="Times New Roman" w:cs="Times New Roman"/>
        </w:rPr>
        <w:t>comunque garantito un buon esito dell'intervento di protesizzazione al ginocchio, con l'effettuazione di</w:t>
      </w:r>
      <w:r w:rsidR="00D778D4" w:rsidRPr="00C271C3">
        <w:rPr>
          <w:rFonts w:ascii="Times New Roman" w:hAnsi="Times New Roman" w:cs="Times New Roman"/>
        </w:rPr>
        <w:t xml:space="preserve"> </w:t>
      </w:r>
      <w:r w:rsidRPr="00C271C3">
        <w:rPr>
          <w:rFonts w:ascii="Times New Roman" w:hAnsi="Times New Roman" w:cs="Times New Roman"/>
        </w:rPr>
        <w:t>un intervento meramente riparativo.</w:t>
      </w:r>
    </w:p>
    <w:p w14:paraId="328DF029" w14:textId="0379782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tal fine è necessario procedere, nella quantificazione del dovuto, alla stima, in punti percentuali,</w:t>
      </w:r>
      <w:r w:rsidR="00D778D4" w:rsidRPr="00C271C3">
        <w:rPr>
          <w:rFonts w:ascii="Times New Roman" w:hAnsi="Times New Roman" w:cs="Times New Roman"/>
        </w:rPr>
        <w:t xml:space="preserve"> </w:t>
      </w:r>
      <w:r w:rsidRPr="00C271C3">
        <w:rPr>
          <w:rFonts w:ascii="Times New Roman" w:hAnsi="Times New Roman" w:cs="Times New Roman"/>
        </w:rPr>
        <w:t>dell'invalidità complessiva dell'individuo, convertendola in denaro,</w:t>
      </w:r>
      <w:r w:rsidR="008B7BC3">
        <w:rPr>
          <w:rFonts w:ascii="Times New Roman" w:hAnsi="Times New Roman" w:cs="Times New Roman"/>
        </w:rPr>
        <w:t xml:space="preserve"> </w:t>
      </w:r>
      <w:r w:rsidRPr="00C271C3">
        <w:rPr>
          <w:rFonts w:ascii="Times New Roman" w:hAnsi="Times New Roman" w:cs="Times New Roman"/>
        </w:rPr>
        <w:t>e stimare in punti percentuali</w:t>
      </w:r>
      <w:r w:rsidR="00D778D4" w:rsidRPr="00C271C3">
        <w:rPr>
          <w:rFonts w:ascii="Times New Roman" w:hAnsi="Times New Roman" w:cs="Times New Roman"/>
        </w:rPr>
        <w:t xml:space="preserve"> </w:t>
      </w:r>
      <w:r w:rsidRPr="00C271C3">
        <w:rPr>
          <w:rFonts w:ascii="Times New Roman" w:hAnsi="Times New Roman" w:cs="Times New Roman"/>
        </w:rPr>
        <w:t>l'invalidità che in ogni caso sarebbe residuata dal</w:t>
      </w:r>
      <w:r w:rsidR="008B7BC3">
        <w:rPr>
          <w:rFonts w:ascii="Times New Roman" w:hAnsi="Times New Roman" w:cs="Times New Roman"/>
        </w:rPr>
        <w:t xml:space="preserve"> </w:t>
      </w:r>
      <w:r w:rsidRPr="00C271C3">
        <w:rPr>
          <w:rFonts w:ascii="Times New Roman" w:hAnsi="Times New Roman" w:cs="Times New Roman"/>
        </w:rPr>
        <w:t>sinistro, convertendola in denaro, e procedere,</w:t>
      </w:r>
      <w:r w:rsidR="00D778D4" w:rsidRPr="00C271C3">
        <w:rPr>
          <w:rFonts w:ascii="Times New Roman" w:hAnsi="Times New Roman" w:cs="Times New Roman"/>
        </w:rPr>
        <w:t xml:space="preserve"> </w:t>
      </w:r>
      <w:r w:rsidRPr="00C271C3">
        <w:rPr>
          <w:rFonts w:ascii="Times New Roman" w:hAnsi="Times New Roman" w:cs="Times New Roman"/>
        </w:rPr>
        <w:t>quindi, alla sottrazione del secondo di tali importi dal primo di essi (Cass. n. 28986/2019).</w:t>
      </w:r>
    </w:p>
    <w:p w14:paraId="1DA79796" w14:textId="2B43262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Applicando, quindi, le tabelle di Milano 2024 per la quantificazione del danno permanente commisurato</w:t>
      </w:r>
      <w:r w:rsidR="00D778D4" w:rsidRPr="00C271C3">
        <w:rPr>
          <w:rFonts w:ascii="Times New Roman" w:hAnsi="Times New Roman" w:cs="Times New Roman"/>
        </w:rPr>
        <w:t xml:space="preserve"> </w:t>
      </w:r>
      <w:r w:rsidRPr="00C271C3">
        <w:rPr>
          <w:rFonts w:ascii="Times New Roman" w:hAnsi="Times New Roman" w:cs="Times New Roman"/>
        </w:rPr>
        <w:t>agli esiti come accertati nell'appellante, considerando la massima personalizzazione per il danno</w:t>
      </w:r>
      <w:r w:rsidR="00D778D4" w:rsidRPr="00C271C3">
        <w:rPr>
          <w:rFonts w:ascii="Times New Roman" w:hAnsi="Times New Roman" w:cs="Times New Roman"/>
        </w:rPr>
        <w:t xml:space="preserve"> </w:t>
      </w:r>
      <w:r w:rsidRPr="00C271C3">
        <w:rPr>
          <w:rFonts w:ascii="Times New Roman" w:hAnsi="Times New Roman" w:cs="Times New Roman"/>
        </w:rPr>
        <w:t>morale, tenuto conto delle sofferenze subite, e senza alcuna ulteriore personalizzazione essendo gli</w:t>
      </w:r>
      <w:r w:rsidR="00D778D4" w:rsidRPr="00C271C3">
        <w:rPr>
          <w:rFonts w:ascii="Times New Roman" w:hAnsi="Times New Roman" w:cs="Times New Roman"/>
        </w:rPr>
        <w:t xml:space="preserve"> </w:t>
      </w:r>
      <w:r w:rsidRPr="00C271C3">
        <w:rPr>
          <w:rFonts w:ascii="Times New Roman" w:hAnsi="Times New Roman" w:cs="Times New Roman"/>
        </w:rPr>
        <w:t>esiti (e le relative conseguenze sotto il profilo della vita di relazione) già compiutamente valutati nella</w:t>
      </w:r>
      <w:r w:rsidR="00D778D4" w:rsidRPr="00C271C3">
        <w:rPr>
          <w:rFonts w:ascii="Times New Roman" w:hAnsi="Times New Roman" w:cs="Times New Roman"/>
        </w:rPr>
        <w:t xml:space="preserve"> </w:t>
      </w:r>
      <w:r w:rsidRPr="00C271C3">
        <w:rPr>
          <w:rFonts w:ascii="Times New Roman" w:hAnsi="Times New Roman" w:cs="Times New Roman"/>
        </w:rPr>
        <w:t>invalidità permanente riconosciuta, si perviene alla quantificazione del danno come da prospetto che</w:t>
      </w:r>
      <w:r w:rsidR="00D778D4" w:rsidRPr="00C271C3">
        <w:rPr>
          <w:rFonts w:ascii="Times New Roman" w:hAnsi="Times New Roman" w:cs="Times New Roman"/>
        </w:rPr>
        <w:t xml:space="preserve"> </w:t>
      </w:r>
      <w:r w:rsidRPr="00C271C3">
        <w:rPr>
          <w:rFonts w:ascii="Times New Roman" w:hAnsi="Times New Roman" w:cs="Times New Roman"/>
        </w:rPr>
        <w:t>segue:</w:t>
      </w:r>
    </w:p>
    <w:p w14:paraId="416F1974" w14:textId="4A1C301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Età del danneggiato alla data del sinistro 63 anni</w:t>
      </w:r>
      <w:r w:rsidR="00D778D4" w:rsidRPr="00C271C3">
        <w:rPr>
          <w:rFonts w:ascii="Times New Roman" w:hAnsi="Times New Roman" w:cs="Times New Roman"/>
        </w:rPr>
        <w:t xml:space="preserve"> </w:t>
      </w:r>
    </w:p>
    <w:p w14:paraId="5E304750"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Percentuale di invalidità permanente 80%</w:t>
      </w:r>
    </w:p>
    <w:p w14:paraId="7D2CAF89"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Punto danno biologico Euro 9.376,77</w:t>
      </w:r>
    </w:p>
    <w:p w14:paraId="3657150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Incremento per sofferenza soggettiva (+ 50%) Euro 4.688,39</w:t>
      </w:r>
    </w:p>
    <w:p w14:paraId="45CF7E58"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Punto danno non patrimoniale Euro 14.065,16</w:t>
      </w:r>
    </w:p>
    <w:p w14:paraId="442EE204"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Danno biologico risarcibile Euro 517.598,00</w:t>
      </w:r>
    </w:p>
    <w:p w14:paraId="6411DDE8" w14:textId="48E91CFE" w:rsidR="00DF72F0" w:rsidRPr="003251F2" w:rsidRDefault="00DF72F0" w:rsidP="00C271C3">
      <w:pPr>
        <w:spacing w:after="0"/>
        <w:jc w:val="both"/>
        <w:rPr>
          <w:rFonts w:ascii="Times New Roman" w:hAnsi="Times New Roman" w:cs="Times New Roman"/>
        </w:rPr>
      </w:pPr>
      <w:r w:rsidRPr="00C271C3">
        <w:rPr>
          <w:rFonts w:ascii="Times New Roman" w:hAnsi="Times New Roman" w:cs="Times New Roman"/>
        </w:rPr>
        <w:t>Danno non patrimoniale risarcibile Euro 776.397,00</w:t>
      </w:r>
    </w:p>
    <w:p w14:paraId="1C7AE8FF"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Totale Euro 776.397,00</w:t>
      </w:r>
    </w:p>
    <w:p w14:paraId="2E24CC47" w14:textId="50D20AD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Applicando, poi sempre le tabelle di Milano 2024 per la quantificazione del danno biologico che</w:t>
      </w:r>
      <w:r w:rsidR="00D778D4" w:rsidRPr="00C271C3">
        <w:rPr>
          <w:rFonts w:ascii="Times New Roman" w:hAnsi="Times New Roman" w:cs="Times New Roman"/>
        </w:rPr>
        <w:t xml:space="preserve"> </w:t>
      </w:r>
      <w:r w:rsidRPr="00C271C3">
        <w:rPr>
          <w:rFonts w:ascii="Times New Roman" w:hAnsi="Times New Roman" w:cs="Times New Roman"/>
        </w:rPr>
        <w:t>l'appellante avrebbe, comunque, patito se la condotta dei sanitari fosse stata, si perviene alla somma</w:t>
      </w:r>
      <w:r w:rsidR="00D778D4" w:rsidRPr="00C271C3">
        <w:rPr>
          <w:rFonts w:ascii="Times New Roman" w:hAnsi="Times New Roman" w:cs="Times New Roman"/>
        </w:rPr>
        <w:t xml:space="preserve"> </w:t>
      </w:r>
      <w:r w:rsidRPr="00C271C3">
        <w:rPr>
          <w:rFonts w:ascii="Times New Roman" w:hAnsi="Times New Roman" w:cs="Times New Roman"/>
        </w:rPr>
        <w:t>come da prospetto che segue:</w:t>
      </w:r>
    </w:p>
    <w:p w14:paraId="54BD803B"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Età del danneggiato alla data del sinistro 63 anni</w:t>
      </w:r>
    </w:p>
    <w:p w14:paraId="04ED395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Percentuale di invalidità permanente 15%</w:t>
      </w:r>
    </w:p>
    <w:p w14:paraId="1BBE8E23"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Punto danno biologico Euro 3.211,51</w:t>
      </w:r>
    </w:p>
    <w:p w14:paraId="785F9706"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Incremento per sofferenza soggettiva (+ 31%) Euro 995,57</w:t>
      </w:r>
    </w:p>
    <w:p w14:paraId="0631B7DF"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Punto danno non patrimoniale Euro 4.207,08</w:t>
      </w:r>
    </w:p>
    <w:p w14:paraId="3C678EB3"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Danno biologico risarcibile Euro 33.239,00</w:t>
      </w:r>
    </w:p>
    <w:p w14:paraId="6BDA34B4"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Danno non patrimoniale risarcibile Euro 43.543,00</w:t>
      </w:r>
    </w:p>
    <w:p w14:paraId="2D24C8C4"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Totale Euro 43.543,00</w:t>
      </w:r>
    </w:p>
    <w:p w14:paraId="7736C5EA"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sottraendo quest'ultima somma alla prima, si perviene ad Euro 732.854,00.</w:t>
      </w:r>
    </w:p>
    <w:p w14:paraId="22B3A118" w14:textId="55F1C9F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Inoltre applicando le tabelle di Milano all'invalidità temporanea assoluta ritenuta</w:t>
      </w:r>
      <w:r w:rsidR="004D0022">
        <w:rPr>
          <w:rFonts w:ascii="Times New Roman" w:hAnsi="Times New Roman" w:cs="Times New Roman"/>
        </w:rPr>
        <w:t xml:space="preserve"> </w:t>
      </w:r>
      <w:r w:rsidRPr="00C271C3">
        <w:rPr>
          <w:rFonts w:ascii="Times New Roman" w:hAnsi="Times New Roman" w:cs="Times New Roman"/>
        </w:rPr>
        <w:t>in due anni, si</w:t>
      </w:r>
      <w:r w:rsidR="00424EC2" w:rsidRPr="00C271C3">
        <w:rPr>
          <w:rFonts w:ascii="Times New Roman" w:hAnsi="Times New Roman" w:cs="Times New Roman"/>
        </w:rPr>
        <w:t xml:space="preserve"> </w:t>
      </w:r>
      <w:r w:rsidRPr="00C271C3">
        <w:rPr>
          <w:rFonts w:ascii="Times New Roman" w:hAnsi="Times New Roman" w:cs="Times New Roman"/>
        </w:rPr>
        <w:t>perviene ad una temporanea di Euro 83.950,00.</w:t>
      </w:r>
    </w:p>
    <w:p w14:paraId="6037CF69"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il danno non patrimoniale all'attualità è pari a Euro 816.804,00.</w:t>
      </w:r>
    </w:p>
    <w:p w14:paraId="0A673A69" w14:textId="1CD4E97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L'appellante ha ulteriormente censurato le spese mediche come riconosciute dal giudice di primo</w:t>
      </w:r>
      <w:r w:rsidR="00424EC2" w:rsidRPr="00C271C3">
        <w:rPr>
          <w:rFonts w:ascii="Times New Roman" w:hAnsi="Times New Roman" w:cs="Times New Roman"/>
        </w:rPr>
        <w:t xml:space="preserve"> </w:t>
      </w:r>
      <w:r w:rsidRPr="00C271C3">
        <w:rPr>
          <w:rFonts w:ascii="Times New Roman" w:hAnsi="Times New Roman" w:cs="Times New Roman"/>
        </w:rPr>
        <w:t>grado, evidenziando di avere documentato spese per un importo ben superiore a quello riconosciuto</w:t>
      </w:r>
      <w:r w:rsidR="00424EC2" w:rsidRPr="00C271C3">
        <w:rPr>
          <w:rFonts w:ascii="Times New Roman" w:hAnsi="Times New Roman" w:cs="Times New Roman"/>
        </w:rPr>
        <w:t xml:space="preserve"> </w:t>
      </w:r>
      <w:r w:rsidRPr="00C271C3">
        <w:rPr>
          <w:rFonts w:ascii="Times New Roman" w:hAnsi="Times New Roman" w:cs="Times New Roman"/>
        </w:rPr>
        <w:t>(di Euro 2.500).</w:t>
      </w:r>
    </w:p>
    <w:p w14:paraId="3BD17FF4" w14:textId="2DB9E7E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Va osservato come parte appellante rinvia del tutto genericamente alla documentazione prodotta in</w:t>
      </w:r>
      <w:r w:rsidR="00424EC2" w:rsidRPr="00C271C3">
        <w:rPr>
          <w:rFonts w:ascii="Times New Roman" w:hAnsi="Times New Roman" w:cs="Times New Roman"/>
        </w:rPr>
        <w:t xml:space="preserve"> </w:t>
      </w:r>
      <w:r w:rsidRPr="00C271C3">
        <w:rPr>
          <w:rFonts w:ascii="Times New Roman" w:hAnsi="Times New Roman" w:cs="Times New Roman"/>
        </w:rPr>
        <w:t xml:space="preserve">primo grado senza indicare nell'atto di appello a quale numero dell'indice del proprio fascicolo di </w:t>
      </w:r>
      <w:r w:rsidRPr="00C271C3">
        <w:rPr>
          <w:rFonts w:ascii="Times New Roman" w:hAnsi="Times New Roman" w:cs="Times New Roman"/>
        </w:rPr>
        <w:lastRenderedPageBreak/>
        <w:t>parte</w:t>
      </w:r>
      <w:r w:rsidR="00424EC2" w:rsidRPr="00C271C3">
        <w:rPr>
          <w:rFonts w:ascii="Times New Roman" w:hAnsi="Times New Roman" w:cs="Times New Roman"/>
        </w:rPr>
        <w:t xml:space="preserve"> </w:t>
      </w:r>
      <w:r w:rsidRPr="00C271C3">
        <w:rPr>
          <w:rFonts w:ascii="Times New Roman" w:hAnsi="Times New Roman" w:cs="Times New Roman"/>
        </w:rPr>
        <w:t>del giudizio di primo grado corrisponderebbero i documenti, tempestivamente depositati, dai quali si</w:t>
      </w:r>
      <w:r w:rsidR="00424EC2" w:rsidRPr="00C271C3">
        <w:rPr>
          <w:rFonts w:ascii="Times New Roman" w:hAnsi="Times New Roman" w:cs="Times New Roman"/>
        </w:rPr>
        <w:t xml:space="preserve"> </w:t>
      </w:r>
      <w:r w:rsidRPr="00C271C3">
        <w:rPr>
          <w:rFonts w:ascii="Times New Roman" w:hAnsi="Times New Roman" w:cs="Times New Roman"/>
        </w:rPr>
        <w:t>desumerebbe l'erroneità di quanto ritenuto dal giudice di primo grado. Da ciò l'inammissibilità della</w:t>
      </w:r>
      <w:r w:rsidR="00424EC2" w:rsidRPr="00C271C3">
        <w:rPr>
          <w:rFonts w:ascii="Times New Roman" w:hAnsi="Times New Roman" w:cs="Times New Roman"/>
        </w:rPr>
        <w:t xml:space="preserve"> </w:t>
      </w:r>
      <w:r w:rsidRPr="00C271C3">
        <w:rPr>
          <w:rFonts w:ascii="Times New Roman" w:hAnsi="Times New Roman" w:cs="Times New Roman"/>
        </w:rPr>
        <w:t>censura, non rispondendo ai requisiti di specificità richiesti dall'art. 342 c.p.c. e in considerazione del</w:t>
      </w:r>
      <w:r w:rsidR="00424EC2" w:rsidRPr="00C271C3">
        <w:rPr>
          <w:rFonts w:ascii="Times New Roman" w:hAnsi="Times New Roman" w:cs="Times New Roman"/>
        </w:rPr>
        <w:t xml:space="preserve"> </w:t>
      </w:r>
      <w:r w:rsidRPr="00C271C3">
        <w:rPr>
          <w:rFonts w:ascii="Times New Roman" w:hAnsi="Times New Roman" w:cs="Times New Roman"/>
        </w:rPr>
        <w:t>fatto che il giudice d'appello non ha alcun onere di reperire da sé la documentazione genericamente</w:t>
      </w:r>
      <w:r w:rsidR="00424EC2" w:rsidRPr="00C271C3">
        <w:rPr>
          <w:rFonts w:ascii="Times New Roman" w:hAnsi="Times New Roman" w:cs="Times New Roman"/>
        </w:rPr>
        <w:t xml:space="preserve"> </w:t>
      </w:r>
      <w:r w:rsidRPr="00C271C3">
        <w:rPr>
          <w:rFonts w:ascii="Times New Roman" w:hAnsi="Times New Roman" w:cs="Times New Roman"/>
        </w:rPr>
        <w:t>invocata a sostegno dei motivi di gravame, laddove l'appellante non abbia indicato in modo specifico la</w:t>
      </w:r>
      <w:r w:rsidR="00424EC2" w:rsidRPr="00C271C3">
        <w:rPr>
          <w:rFonts w:ascii="Times New Roman" w:hAnsi="Times New Roman" w:cs="Times New Roman"/>
        </w:rPr>
        <w:t xml:space="preserve"> </w:t>
      </w:r>
      <w:r w:rsidRPr="00C271C3">
        <w:rPr>
          <w:rFonts w:ascii="Times New Roman" w:hAnsi="Times New Roman" w:cs="Times New Roman"/>
        </w:rPr>
        <w:t>fase in cui è stata prodotta (costituzione in giudizio, primo, secondo o terzo termine di cui all'art. 183</w:t>
      </w:r>
      <w:r w:rsidR="00424EC2" w:rsidRPr="00C271C3">
        <w:rPr>
          <w:rFonts w:ascii="Times New Roman" w:hAnsi="Times New Roman" w:cs="Times New Roman"/>
        </w:rPr>
        <w:t xml:space="preserve"> </w:t>
      </w:r>
      <w:r w:rsidRPr="00C271C3">
        <w:rPr>
          <w:rFonts w:ascii="Times New Roman" w:hAnsi="Times New Roman" w:cs="Times New Roman"/>
        </w:rPr>
        <w:t>c.p.c., comma 6) e la relativa indicizzazione (Cass. 6 luglio 2020, n. 13861). Sull'argomento la</w:t>
      </w:r>
      <w:r w:rsidR="00424EC2" w:rsidRPr="00C271C3">
        <w:rPr>
          <w:rFonts w:ascii="Times New Roman" w:hAnsi="Times New Roman" w:cs="Times New Roman"/>
        </w:rPr>
        <w:t xml:space="preserve"> </w:t>
      </w:r>
      <w:r w:rsidRPr="00C271C3">
        <w:rPr>
          <w:rFonts w:ascii="Times New Roman" w:hAnsi="Times New Roman" w:cs="Times New Roman"/>
        </w:rPr>
        <w:t>giurisprudenza di legittimità ha, infatti, affermato che "La mera produzione di un documento in appello</w:t>
      </w:r>
      <w:r w:rsidR="00424EC2" w:rsidRPr="00C271C3">
        <w:rPr>
          <w:rFonts w:ascii="Times New Roman" w:hAnsi="Times New Roman" w:cs="Times New Roman"/>
        </w:rPr>
        <w:t xml:space="preserve"> </w:t>
      </w:r>
      <w:r w:rsidRPr="00C271C3">
        <w:rPr>
          <w:rFonts w:ascii="Times New Roman" w:hAnsi="Times New Roman" w:cs="Times New Roman"/>
        </w:rPr>
        <w:t>... non comporta automaticamente che il contenuto del documento rientri nell'ambito di quanto, in</w:t>
      </w:r>
      <w:r w:rsidR="00424EC2" w:rsidRPr="00C271C3">
        <w:rPr>
          <w:rFonts w:ascii="Times New Roman" w:hAnsi="Times New Roman" w:cs="Times New Roman"/>
        </w:rPr>
        <w:t xml:space="preserve"> </w:t>
      </w:r>
      <w:r w:rsidRPr="00C271C3">
        <w:rPr>
          <w:rFonts w:ascii="Times New Roman" w:hAnsi="Times New Roman" w:cs="Times New Roman"/>
        </w:rPr>
        <w:t>ossequio al principio devolutivo, il giudice d'appello è tenuto ad esaminare, occorrendo che alla</w:t>
      </w:r>
      <w:r w:rsidR="00424EC2" w:rsidRPr="00C271C3">
        <w:rPr>
          <w:rFonts w:ascii="Times New Roman" w:hAnsi="Times New Roman" w:cs="Times New Roman"/>
        </w:rPr>
        <w:t xml:space="preserve"> </w:t>
      </w:r>
      <w:r w:rsidRPr="00C271C3">
        <w:rPr>
          <w:rFonts w:ascii="Times New Roman" w:hAnsi="Times New Roman" w:cs="Times New Roman"/>
        </w:rPr>
        <w:t>produzione si accompagni la necessaria attività di allegazione diretta ad evidenziare il contenuto del</w:t>
      </w:r>
      <w:r w:rsidR="00424EC2" w:rsidRPr="00C271C3">
        <w:rPr>
          <w:rFonts w:ascii="Times New Roman" w:hAnsi="Times New Roman" w:cs="Times New Roman"/>
        </w:rPr>
        <w:t xml:space="preserve"> </w:t>
      </w:r>
      <w:r w:rsidRPr="00C271C3">
        <w:rPr>
          <w:rFonts w:ascii="Times New Roman" w:hAnsi="Times New Roman" w:cs="Times New Roman"/>
        </w:rPr>
        <w:t>documento ed il suo significato ai fini di integrazione della ingiustizia della sentenza di primo grado</w:t>
      </w:r>
      <w:r w:rsidR="00424EC2" w:rsidRPr="00C271C3">
        <w:rPr>
          <w:rFonts w:ascii="Times New Roman" w:hAnsi="Times New Roman" w:cs="Times New Roman"/>
        </w:rPr>
        <w:t xml:space="preserve"> </w:t>
      </w:r>
      <w:r w:rsidRPr="00C271C3">
        <w:rPr>
          <w:rFonts w:ascii="Times New Roman" w:hAnsi="Times New Roman" w:cs="Times New Roman"/>
        </w:rPr>
        <w:t>impugnata" (Cass. 7 aprile 2009, n. 8377); diversamente opinando, si legge in un'altra pronuncia, "la</w:t>
      </w:r>
      <w:r w:rsidR="00424EC2" w:rsidRPr="00C271C3">
        <w:rPr>
          <w:rFonts w:ascii="Times New Roman" w:hAnsi="Times New Roman" w:cs="Times New Roman"/>
        </w:rPr>
        <w:t xml:space="preserve"> </w:t>
      </w:r>
      <w:r w:rsidRPr="00C271C3">
        <w:rPr>
          <w:rFonts w:ascii="Times New Roman" w:hAnsi="Times New Roman" w:cs="Times New Roman"/>
        </w:rPr>
        <w:t>controparte è nell'impossibilità</w:t>
      </w:r>
      <w:r w:rsidR="00424EC2" w:rsidRPr="00C271C3">
        <w:rPr>
          <w:rFonts w:ascii="Times New Roman" w:hAnsi="Times New Roman" w:cs="Times New Roman"/>
        </w:rPr>
        <w:t xml:space="preserve"> </w:t>
      </w:r>
      <w:r w:rsidRPr="00C271C3">
        <w:rPr>
          <w:rFonts w:ascii="Times New Roman" w:hAnsi="Times New Roman" w:cs="Times New Roman"/>
        </w:rPr>
        <w:t>di controdedurre e, conseguentemente, per lo stesso giudice resta</w:t>
      </w:r>
      <w:r w:rsidR="00424EC2" w:rsidRPr="00C271C3">
        <w:rPr>
          <w:rFonts w:ascii="Times New Roman" w:hAnsi="Times New Roman" w:cs="Times New Roman"/>
        </w:rPr>
        <w:t xml:space="preserve"> </w:t>
      </w:r>
      <w:r w:rsidRPr="00C271C3">
        <w:rPr>
          <w:rFonts w:ascii="Times New Roman" w:hAnsi="Times New Roman" w:cs="Times New Roman"/>
        </w:rPr>
        <w:t>impedita la valutazione di quei documenti ai fini della decisione" (Cass. 29 maggio 2003, n. 8599); si è,</w:t>
      </w:r>
      <w:r w:rsidR="00424EC2" w:rsidRPr="00C271C3">
        <w:rPr>
          <w:rFonts w:ascii="Times New Roman" w:hAnsi="Times New Roman" w:cs="Times New Roman"/>
        </w:rPr>
        <w:t xml:space="preserve"> </w:t>
      </w:r>
      <w:r w:rsidRPr="00C271C3">
        <w:rPr>
          <w:rFonts w:ascii="Times New Roman" w:hAnsi="Times New Roman" w:cs="Times New Roman"/>
        </w:rPr>
        <w:t>così, per questa via ritenuto che "L'art. 342 cod. proc. civ., nella parte in cui prescrive la specificità dei</w:t>
      </w:r>
      <w:r w:rsidR="00424EC2" w:rsidRPr="00C271C3">
        <w:rPr>
          <w:rFonts w:ascii="Times New Roman" w:hAnsi="Times New Roman" w:cs="Times New Roman"/>
        </w:rPr>
        <w:t xml:space="preserve"> </w:t>
      </w:r>
      <w:r w:rsidRPr="00C271C3">
        <w:rPr>
          <w:rFonts w:ascii="Times New Roman" w:hAnsi="Times New Roman" w:cs="Times New Roman"/>
        </w:rPr>
        <w:t>motivi dell'appello, comporta altresì, laddove tali motivi siano argomentati mediante il richiamo alla</w:t>
      </w:r>
      <w:r w:rsidR="00424EC2" w:rsidRPr="00C271C3">
        <w:rPr>
          <w:rFonts w:ascii="Times New Roman" w:hAnsi="Times New Roman" w:cs="Times New Roman"/>
        </w:rPr>
        <w:t xml:space="preserve"> </w:t>
      </w:r>
      <w:r w:rsidRPr="00C271C3">
        <w:rPr>
          <w:rFonts w:ascii="Times New Roman" w:hAnsi="Times New Roman" w:cs="Times New Roman"/>
        </w:rPr>
        <w:t>documentazione prodotta, l'indicazione puntuale e non generica dei documenti ai quali è affidato il</w:t>
      </w:r>
      <w:r w:rsidR="00424EC2" w:rsidRPr="00C271C3">
        <w:rPr>
          <w:rFonts w:ascii="Times New Roman" w:hAnsi="Times New Roman" w:cs="Times New Roman"/>
        </w:rPr>
        <w:t xml:space="preserve"> </w:t>
      </w:r>
      <w:r w:rsidRPr="00C271C3">
        <w:rPr>
          <w:rFonts w:ascii="Times New Roman" w:hAnsi="Times New Roman" w:cs="Times New Roman"/>
        </w:rPr>
        <w:t>gravame, con la compiuta illustrazione delle ragioni, illegittimamente trascurate dal primo giudice, per</w:t>
      </w:r>
      <w:r w:rsidR="00424EC2" w:rsidRPr="00C271C3">
        <w:rPr>
          <w:rFonts w:ascii="Times New Roman" w:hAnsi="Times New Roman" w:cs="Times New Roman"/>
        </w:rPr>
        <w:t xml:space="preserve"> </w:t>
      </w:r>
      <w:r w:rsidRPr="00C271C3">
        <w:rPr>
          <w:rFonts w:ascii="Times New Roman" w:hAnsi="Times New Roman" w:cs="Times New Roman"/>
        </w:rPr>
        <w:t>le quali il contenuto di essi giustifica la tesi sostenuta dall'appellante" (Cass. 20 ottobre 2005, n. 20287;</w:t>
      </w:r>
      <w:r w:rsidR="00424EC2" w:rsidRPr="00C271C3">
        <w:rPr>
          <w:rFonts w:ascii="Times New Roman" w:hAnsi="Times New Roman" w:cs="Times New Roman"/>
        </w:rPr>
        <w:t xml:space="preserve"> </w:t>
      </w:r>
      <w:r w:rsidRPr="00C271C3">
        <w:rPr>
          <w:rFonts w:ascii="Times New Roman" w:hAnsi="Times New Roman" w:cs="Times New Roman"/>
        </w:rPr>
        <w:t>Cass. 29 gennaio 2019, n. 2461; Cass. 6 luglio 2020, n. 13861). Né a fine può sopperire la CTU, che si è</w:t>
      </w:r>
      <w:r w:rsidR="00424EC2" w:rsidRPr="00C271C3">
        <w:rPr>
          <w:rFonts w:ascii="Times New Roman" w:hAnsi="Times New Roman" w:cs="Times New Roman"/>
        </w:rPr>
        <w:t xml:space="preserve"> </w:t>
      </w:r>
      <w:r w:rsidRPr="00C271C3">
        <w:rPr>
          <w:rFonts w:ascii="Times New Roman" w:hAnsi="Times New Roman" w:cs="Times New Roman"/>
        </w:rPr>
        <w:t>limitata a valutare le spese a cui si è referita l'appellante, senza valutare la tempestività del deposito.</w:t>
      </w:r>
    </w:p>
    <w:p w14:paraId="712C30F6" w14:textId="39FDF09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Infine va evidenziato come il mancato riconoscimento del danno patrimoniale per lesione della</w:t>
      </w:r>
      <w:r w:rsidR="00424EC2" w:rsidRPr="00C271C3">
        <w:rPr>
          <w:rFonts w:ascii="Times New Roman" w:hAnsi="Times New Roman" w:cs="Times New Roman"/>
        </w:rPr>
        <w:t xml:space="preserve"> </w:t>
      </w:r>
      <w:r w:rsidRPr="00C271C3">
        <w:rPr>
          <w:rFonts w:ascii="Times New Roman" w:hAnsi="Times New Roman" w:cs="Times New Roman"/>
        </w:rPr>
        <w:t>capacità lavorativa - escluso da parte del giudice di primo grado atteso che non è stata dimostrata la</w:t>
      </w:r>
      <w:r w:rsidR="00424EC2" w:rsidRPr="00C271C3">
        <w:rPr>
          <w:rFonts w:ascii="Times New Roman" w:hAnsi="Times New Roman" w:cs="Times New Roman"/>
        </w:rPr>
        <w:t xml:space="preserve"> </w:t>
      </w:r>
      <w:r w:rsidRPr="00C271C3">
        <w:rPr>
          <w:rFonts w:ascii="Times New Roman" w:hAnsi="Times New Roman" w:cs="Times New Roman"/>
        </w:rPr>
        <w:t>cessazione dell'attività lavorativa svolta a causa dei fatti di causa e che i consulenti hanno escluso tale</w:t>
      </w:r>
      <w:r w:rsidR="00424EC2" w:rsidRPr="00C271C3">
        <w:rPr>
          <w:rFonts w:ascii="Times New Roman" w:hAnsi="Times New Roman" w:cs="Times New Roman"/>
        </w:rPr>
        <w:t xml:space="preserve"> </w:t>
      </w:r>
      <w:r w:rsidRPr="00C271C3">
        <w:rPr>
          <w:rFonts w:ascii="Times New Roman" w:hAnsi="Times New Roman" w:cs="Times New Roman"/>
        </w:rPr>
        <w:t>incidenza - non è stato oggetto di cesura da parte appellante, non potendo quindi essere oggetto di</w:t>
      </w:r>
      <w:r w:rsidR="00424EC2" w:rsidRPr="00C271C3">
        <w:rPr>
          <w:rFonts w:ascii="Times New Roman" w:hAnsi="Times New Roman" w:cs="Times New Roman"/>
        </w:rPr>
        <w:t xml:space="preserve"> </w:t>
      </w:r>
      <w:r w:rsidRPr="00C271C3">
        <w:rPr>
          <w:rFonts w:ascii="Times New Roman" w:hAnsi="Times New Roman" w:cs="Times New Roman"/>
        </w:rPr>
        <w:t>diversa valutazione.</w:t>
      </w:r>
    </w:p>
    <w:p w14:paraId="317D1B69" w14:textId="67F9AAB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definitiva quindi in accoglimento dell'appello, la somma da riconoscere all'appellante, oltre alle</w:t>
      </w:r>
      <w:r w:rsidR="00424EC2" w:rsidRPr="00C271C3">
        <w:rPr>
          <w:rFonts w:ascii="Times New Roman" w:hAnsi="Times New Roman" w:cs="Times New Roman"/>
        </w:rPr>
        <w:t xml:space="preserve"> </w:t>
      </w:r>
      <w:r w:rsidRPr="00C271C3">
        <w:rPr>
          <w:rFonts w:ascii="Times New Roman" w:hAnsi="Times New Roman" w:cs="Times New Roman"/>
        </w:rPr>
        <w:t>spese come riconosciute in sentenza, è pari all'attualità ad Euro 816.804,00. Su tale somma sono dovuti</w:t>
      </w:r>
      <w:r w:rsidR="00424EC2" w:rsidRPr="00C271C3">
        <w:rPr>
          <w:rFonts w:ascii="Times New Roman" w:hAnsi="Times New Roman" w:cs="Times New Roman"/>
        </w:rPr>
        <w:t xml:space="preserve"> </w:t>
      </w:r>
      <w:r w:rsidRPr="00C271C3">
        <w:rPr>
          <w:rFonts w:ascii="Times New Roman" w:hAnsi="Times New Roman" w:cs="Times New Roman"/>
        </w:rPr>
        <w:t>alla pubblicazione della presente sentenza al saldo gli interessi legali.</w:t>
      </w:r>
    </w:p>
    <w:p w14:paraId="7569AA0A" w14:textId="3BCB1D7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Non spettano gli interessi anteriori. Invero, "l'obbligazione risarcitoria da illecito aquiliano costituisce</w:t>
      </w:r>
      <w:r w:rsidR="00424EC2" w:rsidRPr="00C271C3">
        <w:rPr>
          <w:rFonts w:ascii="Times New Roman" w:hAnsi="Times New Roman" w:cs="Times New Roman"/>
        </w:rPr>
        <w:t xml:space="preserve"> </w:t>
      </w:r>
      <w:r w:rsidRPr="00C271C3">
        <w:rPr>
          <w:rFonts w:ascii="Times New Roman" w:hAnsi="Times New Roman" w:cs="Times New Roman"/>
        </w:rPr>
        <w:t>un debito di valore che deve essere liquidato tenendo conto non solo dell'esigenza di reintegrare il</w:t>
      </w:r>
      <w:r w:rsidR="00424EC2" w:rsidRPr="00C271C3">
        <w:rPr>
          <w:rFonts w:ascii="Times New Roman" w:hAnsi="Times New Roman" w:cs="Times New Roman"/>
        </w:rPr>
        <w:t xml:space="preserve"> </w:t>
      </w:r>
      <w:r w:rsidRPr="00C271C3">
        <w:rPr>
          <w:rFonts w:ascii="Times New Roman" w:hAnsi="Times New Roman" w:cs="Times New Roman"/>
        </w:rPr>
        <w:t>patrimonio del creditore danneggiato di una somma che equivalga al danno a suo tempo subito, ma</w:t>
      </w:r>
      <w:r w:rsidR="00424EC2" w:rsidRPr="00C271C3">
        <w:rPr>
          <w:rFonts w:ascii="Times New Roman" w:hAnsi="Times New Roman" w:cs="Times New Roman"/>
        </w:rPr>
        <w:t xml:space="preserve"> </w:t>
      </w:r>
      <w:r w:rsidRPr="00C271C3">
        <w:rPr>
          <w:rFonts w:ascii="Times New Roman" w:hAnsi="Times New Roman" w:cs="Times New Roman"/>
        </w:rPr>
        <w:t>anche di ristorarlo della mancata disponibilità della stessa nel tempo intercorso tra il sinistro e la</w:t>
      </w:r>
      <w:r w:rsidR="00424EC2" w:rsidRPr="00C271C3">
        <w:rPr>
          <w:rFonts w:ascii="Times New Roman" w:hAnsi="Times New Roman" w:cs="Times New Roman"/>
        </w:rPr>
        <w:t xml:space="preserve"> </w:t>
      </w:r>
      <w:r w:rsidRPr="00C271C3">
        <w:rPr>
          <w:rFonts w:ascii="Times New Roman" w:hAnsi="Times New Roman" w:cs="Times New Roman"/>
        </w:rPr>
        <w:t>liquidazione; pertanto, oltre alla rivalutazione, potranno essere liquidati gli interessi cd.</w:t>
      </w:r>
      <w:r w:rsidR="00424EC2" w:rsidRPr="00C271C3">
        <w:rPr>
          <w:rFonts w:ascii="Times New Roman" w:hAnsi="Times New Roman" w:cs="Times New Roman"/>
        </w:rPr>
        <w:t xml:space="preserve"> </w:t>
      </w:r>
      <w:r w:rsidRPr="00C271C3">
        <w:rPr>
          <w:rFonts w:ascii="Times New Roman" w:hAnsi="Times New Roman" w:cs="Times New Roman"/>
        </w:rPr>
        <w:t>"compensativi", la determinazione dei quali non è però automatica, né presunta " iuris et de iure",</w:t>
      </w:r>
      <w:r w:rsidR="00424EC2" w:rsidRPr="00C271C3">
        <w:rPr>
          <w:rFonts w:ascii="Times New Roman" w:hAnsi="Times New Roman" w:cs="Times New Roman"/>
        </w:rPr>
        <w:t xml:space="preserve"> </w:t>
      </w:r>
      <w:r w:rsidRPr="00C271C3">
        <w:rPr>
          <w:rFonts w:ascii="Times New Roman" w:hAnsi="Times New Roman" w:cs="Times New Roman"/>
        </w:rPr>
        <w:t>occorrendo che il danneggiato provi, anche in via presuntiva, il mancato guadagno derivatogli dal</w:t>
      </w:r>
      <w:r w:rsidR="00424EC2" w:rsidRPr="00C271C3">
        <w:rPr>
          <w:rFonts w:ascii="Times New Roman" w:hAnsi="Times New Roman" w:cs="Times New Roman"/>
        </w:rPr>
        <w:t xml:space="preserve"> </w:t>
      </w:r>
      <w:r w:rsidRPr="00C271C3">
        <w:rPr>
          <w:rFonts w:ascii="Times New Roman" w:hAnsi="Times New Roman" w:cs="Times New Roman"/>
        </w:rPr>
        <w:t>ritardato pagamento, analogamente a quanto richiesto, sul piano probatorio, per la dimostrazione del</w:t>
      </w:r>
      <w:r w:rsidR="00424EC2" w:rsidRPr="00C271C3">
        <w:rPr>
          <w:rFonts w:ascii="Times New Roman" w:hAnsi="Times New Roman" w:cs="Times New Roman"/>
        </w:rPr>
        <w:t xml:space="preserve"> </w:t>
      </w:r>
      <w:r w:rsidRPr="00C271C3">
        <w:rPr>
          <w:rFonts w:ascii="Times New Roman" w:hAnsi="Times New Roman" w:cs="Times New Roman"/>
        </w:rPr>
        <w:t>maggior danno nelle obbligazioni di valuta, ma secondo criteri differenti" (Cass. 8-11-2016, n. 22607).</w:t>
      </w:r>
    </w:p>
    <w:p w14:paraId="46CBD1D2" w14:textId="4C218BC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"Nella obbligazione risarcitoria da fatto illecito, che costituisce tipico debito di valore, è possibile che</w:t>
      </w:r>
      <w:r w:rsidR="00424EC2" w:rsidRPr="00C271C3">
        <w:rPr>
          <w:rFonts w:ascii="Times New Roman" w:hAnsi="Times New Roman" w:cs="Times New Roman"/>
        </w:rPr>
        <w:t xml:space="preserve"> </w:t>
      </w:r>
      <w:r w:rsidRPr="00C271C3">
        <w:rPr>
          <w:rFonts w:ascii="Times New Roman" w:hAnsi="Times New Roman" w:cs="Times New Roman"/>
        </w:rPr>
        <w:t xml:space="preserve">la mera rivalutazione monetaria dell'importo </w:t>
      </w:r>
      <w:r w:rsidR="007C1574" w:rsidRPr="00C271C3">
        <w:rPr>
          <w:rFonts w:ascii="Times New Roman" w:hAnsi="Times New Roman" w:cs="Times New Roman"/>
        </w:rPr>
        <w:t>liquidato in</w:t>
      </w:r>
      <w:r w:rsidRPr="00C271C3">
        <w:rPr>
          <w:rFonts w:ascii="Times New Roman" w:hAnsi="Times New Roman" w:cs="Times New Roman"/>
        </w:rPr>
        <w:t xml:space="preserve"> relazione all'epoca dell'illecito, ovvero la</w:t>
      </w:r>
      <w:r w:rsidR="00424EC2" w:rsidRPr="00C271C3">
        <w:rPr>
          <w:rFonts w:ascii="Times New Roman" w:hAnsi="Times New Roman" w:cs="Times New Roman"/>
        </w:rPr>
        <w:t xml:space="preserve"> </w:t>
      </w:r>
      <w:r w:rsidRPr="00C271C3">
        <w:rPr>
          <w:rFonts w:ascii="Times New Roman" w:hAnsi="Times New Roman" w:cs="Times New Roman"/>
        </w:rPr>
        <w:t>diretta liquidazione in valori monetari attuali, non valgano a reintegrare pienamente il creditore il</w:t>
      </w:r>
      <w:r w:rsidR="00424EC2" w:rsidRPr="00C271C3">
        <w:rPr>
          <w:rFonts w:ascii="Times New Roman" w:hAnsi="Times New Roman" w:cs="Times New Roman"/>
        </w:rPr>
        <w:t xml:space="preserve"> </w:t>
      </w:r>
      <w:r w:rsidRPr="00C271C3">
        <w:rPr>
          <w:rFonts w:ascii="Times New Roman" w:hAnsi="Times New Roman" w:cs="Times New Roman"/>
        </w:rPr>
        <w:lastRenderedPageBreak/>
        <w:t>quale va posto nella stessa condizione economica nella quale si sarebbe trovato se il pagamento fosse</w:t>
      </w:r>
      <w:r w:rsidR="00424EC2" w:rsidRPr="00C271C3">
        <w:rPr>
          <w:rFonts w:ascii="Times New Roman" w:hAnsi="Times New Roman" w:cs="Times New Roman"/>
        </w:rPr>
        <w:t xml:space="preserve"> </w:t>
      </w:r>
      <w:r w:rsidRPr="00C271C3">
        <w:rPr>
          <w:rFonts w:ascii="Times New Roman" w:hAnsi="Times New Roman" w:cs="Times New Roman"/>
        </w:rPr>
        <w:t>stato tempestivo. In tal caso, è onere del creditore provare, anche in base a criteri presuntivi, che la</w:t>
      </w:r>
      <w:r w:rsidR="00424EC2" w:rsidRPr="00C271C3">
        <w:rPr>
          <w:rFonts w:ascii="Times New Roman" w:hAnsi="Times New Roman" w:cs="Times New Roman"/>
        </w:rPr>
        <w:t xml:space="preserve"> </w:t>
      </w:r>
      <w:r w:rsidRPr="00C271C3">
        <w:rPr>
          <w:rFonts w:ascii="Times New Roman" w:hAnsi="Times New Roman" w:cs="Times New Roman"/>
        </w:rPr>
        <w:t>somma rivalutata (o liquidata in moneta attuale) sia inferiore a quella di cui avrebbe disposto, alla</w:t>
      </w:r>
      <w:r w:rsidR="00424EC2" w:rsidRPr="00C271C3">
        <w:rPr>
          <w:rFonts w:ascii="Times New Roman" w:hAnsi="Times New Roman" w:cs="Times New Roman"/>
        </w:rPr>
        <w:t xml:space="preserve"> </w:t>
      </w:r>
      <w:r w:rsidRPr="00C271C3">
        <w:rPr>
          <w:rFonts w:ascii="Times New Roman" w:hAnsi="Times New Roman" w:cs="Times New Roman"/>
        </w:rPr>
        <w:t>stessa data della sentenza, se il pagamento della somma originariamente dovuta fosse stato</w:t>
      </w:r>
      <w:r w:rsidR="00424EC2" w:rsidRPr="00C271C3">
        <w:rPr>
          <w:rFonts w:ascii="Times New Roman" w:hAnsi="Times New Roman" w:cs="Times New Roman"/>
        </w:rPr>
        <w:t xml:space="preserve"> </w:t>
      </w:r>
      <w:r w:rsidRPr="00C271C3">
        <w:rPr>
          <w:rFonts w:ascii="Times New Roman" w:hAnsi="Times New Roman" w:cs="Times New Roman"/>
        </w:rPr>
        <w:t>tempestivo. Tale effetto dipende prevalentemente, dal rapporto tra remuneratività media del denaro e</w:t>
      </w:r>
      <w:r w:rsidR="00424EC2" w:rsidRPr="00C271C3">
        <w:rPr>
          <w:rFonts w:ascii="Times New Roman" w:hAnsi="Times New Roman" w:cs="Times New Roman"/>
        </w:rPr>
        <w:t xml:space="preserve"> </w:t>
      </w:r>
      <w:r w:rsidRPr="00C271C3">
        <w:rPr>
          <w:rFonts w:ascii="Times New Roman" w:hAnsi="Times New Roman" w:cs="Times New Roman"/>
        </w:rPr>
        <w:t>tasso di svalutazione nel periodo in considerazione, essendo ovvio che in tutti i casi in cui il primo sia</w:t>
      </w:r>
      <w:r w:rsidR="00424EC2" w:rsidRPr="00C271C3">
        <w:rPr>
          <w:rFonts w:ascii="Times New Roman" w:hAnsi="Times New Roman" w:cs="Times New Roman"/>
        </w:rPr>
        <w:t xml:space="preserve"> </w:t>
      </w:r>
      <w:r w:rsidRPr="00C271C3">
        <w:rPr>
          <w:rFonts w:ascii="Times New Roman" w:hAnsi="Times New Roman" w:cs="Times New Roman"/>
        </w:rPr>
        <w:t>inferiore al secondo, un danno da ritardo non è normalmente configurabile. Ne consegue, per un verso</w:t>
      </w:r>
      <w:r w:rsidR="00424EC2" w:rsidRPr="00C271C3">
        <w:rPr>
          <w:rFonts w:ascii="Times New Roman" w:hAnsi="Times New Roman" w:cs="Times New Roman"/>
        </w:rPr>
        <w:t xml:space="preserve"> </w:t>
      </w:r>
      <w:r w:rsidRPr="00C271C3">
        <w:rPr>
          <w:rFonts w:ascii="Times New Roman" w:hAnsi="Times New Roman" w:cs="Times New Roman"/>
        </w:rPr>
        <w:t>che gli interessi cosiddetti compensativi costituiscono una mera modalità liquidatoria del danno da</w:t>
      </w:r>
      <w:r w:rsidR="00424EC2" w:rsidRPr="00C271C3">
        <w:rPr>
          <w:rFonts w:ascii="Times New Roman" w:hAnsi="Times New Roman" w:cs="Times New Roman"/>
        </w:rPr>
        <w:t xml:space="preserve"> </w:t>
      </w:r>
      <w:r w:rsidRPr="00C271C3">
        <w:rPr>
          <w:rFonts w:ascii="Times New Roman" w:hAnsi="Times New Roman" w:cs="Times New Roman"/>
        </w:rPr>
        <w:t>ritardo nei debiti di valore; per altro verso che non sia configurabile alcun automatismo nel</w:t>
      </w:r>
      <w:r w:rsidR="00424EC2" w:rsidRPr="00C271C3">
        <w:rPr>
          <w:rFonts w:ascii="Times New Roman" w:hAnsi="Times New Roman" w:cs="Times New Roman"/>
        </w:rPr>
        <w:t xml:space="preserve"> </w:t>
      </w:r>
      <w:r w:rsidRPr="00C271C3">
        <w:rPr>
          <w:rFonts w:ascii="Times New Roman" w:hAnsi="Times New Roman" w:cs="Times New Roman"/>
        </w:rPr>
        <w:t>riconoscimento degli stessi" (Cass. 13-7-2018, n. 18564; anche Cass. n. 19063/2023). "Nei debiti di valore</w:t>
      </w:r>
      <w:r w:rsidR="00424EC2" w:rsidRPr="00C271C3">
        <w:rPr>
          <w:rFonts w:ascii="Times New Roman" w:hAnsi="Times New Roman" w:cs="Times New Roman"/>
        </w:rPr>
        <w:t xml:space="preserve"> </w:t>
      </w:r>
      <w:r w:rsidRPr="00C271C3">
        <w:rPr>
          <w:rFonts w:ascii="Times New Roman" w:hAnsi="Times New Roman" w:cs="Times New Roman"/>
        </w:rPr>
        <w:t>il riconoscimento dei cd. interessi compensativi costituisce una mera modalità liquidatoria del possibile</w:t>
      </w:r>
      <w:r w:rsidR="00424EC2" w:rsidRPr="00C271C3">
        <w:rPr>
          <w:rFonts w:ascii="Times New Roman" w:hAnsi="Times New Roman" w:cs="Times New Roman"/>
        </w:rPr>
        <w:t xml:space="preserve"> </w:t>
      </w:r>
      <w:r w:rsidRPr="00C271C3">
        <w:rPr>
          <w:rFonts w:ascii="Times New Roman" w:hAnsi="Times New Roman" w:cs="Times New Roman"/>
        </w:rPr>
        <w:t>danno da lucro cessante, cui è consentito al giudice di far ricorso, con il limite costituito</w:t>
      </w:r>
      <w:r w:rsidR="00424EC2" w:rsidRPr="00C271C3">
        <w:rPr>
          <w:rFonts w:ascii="Times New Roman" w:hAnsi="Times New Roman" w:cs="Times New Roman"/>
        </w:rPr>
        <w:t xml:space="preserve"> </w:t>
      </w:r>
      <w:r w:rsidRPr="00C271C3">
        <w:rPr>
          <w:rFonts w:ascii="Times New Roman" w:hAnsi="Times New Roman" w:cs="Times New Roman"/>
        </w:rPr>
        <w:t>dall'impossibilità di calcolare gli interessi sulle somme integralmente rivalutate dalla data dell'illecito,</w:t>
      </w:r>
      <w:r w:rsidR="00424EC2" w:rsidRPr="00C271C3">
        <w:rPr>
          <w:rFonts w:ascii="Times New Roman" w:hAnsi="Times New Roman" w:cs="Times New Roman"/>
        </w:rPr>
        <w:t xml:space="preserve"> </w:t>
      </w:r>
      <w:r w:rsidRPr="00C271C3">
        <w:rPr>
          <w:rFonts w:ascii="Times New Roman" w:hAnsi="Times New Roman" w:cs="Times New Roman"/>
        </w:rPr>
        <w:t>senza che sia tenuto a motivarne il mancato riconoscimento, salvo non sia stato espressamente</w:t>
      </w:r>
      <w:r w:rsidR="00424EC2" w:rsidRPr="00C271C3">
        <w:rPr>
          <w:rFonts w:ascii="Times New Roman" w:hAnsi="Times New Roman" w:cs="Times New Roman"/>
        </w:rPr>
        <w:t xml:space="preserve"> </w:t>
      </w:r>
      <w:r w:rsidRPr="00C271C3">
        <w:rPr>
          <w:rFonts w:ascii="Times New Roman" w:hAnsi="Times New Roman" w:cs="Times New Roman"/>
        </w:rPr>
        <w:t>sollecitato mediante l'allegazione della insufficienza della rivalutazione ai fini del ristoro del danno da</w:t>
      </w:r>
      <w:r w:rsidR="00424EC2" w:rsidRPr="00C271C3">
        <w:rPr>
          <w:rFonts w:ascii="Times New Roman" w:hAnsi="Times New Roman" w:cs="Times New Roman"/>
        </w:rPr>
        <w:t xml:space="preserve"> </w:t>
      </w:r>
      <w:r w:rsidRPr="00C271C3">
        <w:rPr>
          <w:rFonts w:ascii="Times New Roman" w:hAnsi="Times New Roman" w:cs="Times New Roman"/>
        </w:rPr>
        <w:t>ritardo" (Cass. 20-1-2020, n. 1111). Nella specie, l'attrice/appellante non ha assolto gli oneri di</w:t>
      </w:r>
      <w:r w:rsidR="00424EC2" w:rsidRPr="00C271C3">
        <w:rPr>
          <w:rFonts w:ascii="Times New Roman" w:hAnsi="Times New Roman" w:cs="Times New Roman"/>
        </w:rPr>
        <w:t xml:space="preserve"> </w:t>
      </w:r>
      <w:r w:rsidRPr="00C271C3">
        <w:rPr>
          <w:rFonts w:ascii="Times New Roman" w:hAnsi="Times New Roman" w:cs="Times New Roman"/>
        </w:rPr>
        <w:t>allegazione e prova a suo carico.</w:t>
      </w:r>
    </w:p>
    <w:p w14:paraId="3DD30E8D" w14:textId="03548F3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al pagamento di tali somme sono dovute in via solidale, come accertato la sentenza di primo</w:t>
      </w:r>
      <w:r w:rsidR="00424EC2" w:rsidRPr="00C271C3">
        <w:rPr>
          <w:rFonts w:ascii="Times New Roman" w:hAnsi="Times New Roman" w:cs="Times New Roman"/>
        </w:rPr>
        <w:t xml:space="preserve"> </w:t>
      </w:r>
      <w:r w:rsidRPr="00C271C3">
        <w:rPr>
          <w:rFonts w:ascii="Times New Roman" w:hAnsi="Times New Roman" w:cs="Times New Roman"/>
        </w:rPr>
        <w:t>grado, il T. e E. s.p.a. (rimanendo ferme anche le rispettive quote di responsabilità, non oggetto di</w:t>
      </w:r>
      <w:r w:rsidR="00424EC2" w:rsidRPr="00C271C3">
        <w:rPr>
          <w:rFonts w:ascii="Times New Roman" w:hAnsi="Times New Roman" w:cs="Times New Roman"/>
        </w:rPr>
        <w:t xml:space="preserve"> </w:t>
      </w:r>
      <w:r w:rsidRPr="00C271C3">
        <w:rPr>
          <w:rFonts w:ascii="Times New Roman" w:hAnsi="Times New Roman" w:cs="Times New Roman"/>
        </w:rPr>
        <w:t>appello).</w:t>
      </w:r>
    </w:p>
    <w:p w14:paraId="64E21ACD"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 - Va quindi esaminato l'appello incidentale della A.M..</w:t>
      </w:r>
    </w:p>
    <w:p w14:paraId="52585560" w14:textId="77777777" w:rsidR="00424EC2"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primo luogo va respinta l'eccezione di tardività dell'appello incidentale, con il quale è stato</w:t>
      </w:r>
      <w:r w:rsidR="00424EC2" w:rsidRPr="00C271C3">
        <w:rPr>
          <w:rFonts w:ascii="Times New Roman" w:hAnsi="Times New Roman" w:cs="Times New Roman"/>
        </w:rPr>
        <w:t xml:space="preserve"> </w:t>
      </w:r>
      <w:r w:rsidRPr="00C271C3">
        <w:rPr>
          <w:rFonts w:ascii="Times New Roman" w:hAnsi="Times New Roman" w:cs="Times New Roman"/>
        </w:rPr>
        <w:t>censurato il capo relativo alla domanda di garanzia proposta dal T., fondata sul fatto che questo</w:t>
      </w:r>
      <w:r w:rsidR="00424EC2" w:rsidRPr="00C271C3">
        <w:rPr>
          <w:rFonts w:ascii="Times New Roman" w:hAnsi="Times New Roman" w:cs="Times New Roman"/>
        </w:rPr>
        <w:t xml:space="preserve"> </w:t>
      </w:r>
      <w:r w:rsidRPr="00C271C3">
        <w:rPr>
          <w:rFonts w:ascii="Times New Roman" w:hAnsi="Times New Roman" w:cs="Times New Roman"/>
        </w:rPr>
        <w:t>avrebbe dovuto essere proposto entro 30 gg dalla notifica della sentenza.</w:t>
      </w:r>
      <w:r w:rsidR="00424EC2" w:rsidRPr="00C271C3">
        <w:rPr>
          <w:rFonts w:ascii="Times New Roman" w:hAnsi="Times New Roman" w:cs="Times New Roman"/>
        </w:rPr>
        <w:t xml:space="preserve"> </w:t>
      </w:r>
    </w:p>
    <w:p w14:paraId="05F7F245" w14:textId="0EFE2B8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Infatti secondo l'insegnamento della S.C. in base al principio dell'interesse all'impugnazione,</w:t>
      </w:r>
      <w:r w:rsidR="00424EC2" w:rsidRPr="00C271C3">
        <w:rPr>
          <w:rFonts w:ascii="Times New Roman" w:hAnsi="Times New Roman" w:cs="Times New Roman"/>
        </w:rPr>
        <w:t xml:space="preserve"> </w:t>
      </w:r>
      <w:r w:rsidRPr="00C271C3">
        <w:rPr>
          <w:rFonts w:ascii="Times New Roman" w:hAnsi="Times New Roman" w:cs="Times New Roman"/>
        </w:rPr>
        <w:t>l'impugnazione incidentale tardiva è ammissibile, a tutela della reale utilità della parte che la propone,</w:t>
      </w:r>
      <w:r w:rsidR="00424EC2" w:rsidRPr="00C271C3">
        <w:rPr>
          <w:rFonts w:ascii="Times New Roman" w:hAnsi="Times New Roman" w:cs="Times New Roman"/>
        </w:rPr>
        <w:t xml:space="preserve"> </w:t>
      </w:r>
      <w:r w:rsidRPr="00C271C3">
        <w:rPr>
          <w:rFonts w:ascii="Times New Roman" w:hAnsi="Times New Roman" w:cs="Times New Roman"/>
        </w:rPr>
        <w:t xml:space="preserve">tutte le volte in cui l'impugnazione principale mette in </w:t>
      </w:r>
      <w:r w:rsidR="007C1574" w:rsidRPr="00C271C3">
        <w:rPr>
          <w:rFonts w:ascii="Times New Roman" w:hAnsi="Times New Roman" w:cs="Times New Roman"/>
        </w:rPr>
        <w:t>discussione l’assetto</w:t>
      </w:r>
      <w:r w:rsidRPr="00C271C3">
        <w:rPr>
          <w:rFonts w:ascii="Times New Roman" w:hAnsi="Times New Roman" w:cs="Times New Roman"/>
        </w:rPr>
        <w:t xml:space="preserve"> di interessi derivante dalla</w:t>
      </w:r>
      <w:r w:rsidR="00424EC2" w:rsidRPr="00C271C3">
        <w:rPr>
          <w:rFonts w:ascii="Times New Roman" w:hAnsi="Times New Roman" w:cs="Times New Roman"/>
        </w:rPr>
        <w:t xml:space="preserve"> </w:t>
      </w:r>
      <w:r w:rsidRPr="00C271C3">
        <w:rPr>
          <w:rFonts w:ascii="Times New Roman" w:hAnsi="Times New Roman" w:cs="Times New Roman"/>
        </w:rPr>
        <w:t>sentenza alla quale la parte aveva inizialmente prestato acquiescenza; conseguentemente, è</w:t>
      </w:r>
      <w:r w:rsidR="00424EC2" w:rsidRPr="00C271C3">
        <w:rPr>
          <w:rFonts w:ascii="Times New Roman" w:hAnsi="Times New Roman" w:cs="Times New Roman"/>
        </w:rPr>
        <w:t xml:space="preserve"> </w:t>
      </w:r>
      <w:r w:rsidRPr="00C271C3">
        <w:rPr>
          <w:rFonts w:ascii="Times New Roman" w:hAnsi="Times New Roman" w:cs="Times New Roman"/>
        </w:rPr>
        <w:t>ammissibile, sia quando riveste la forma della controimpugnazione rivolta contro il ricorrente</w:t>
      </w:r>
      <w:r w:rsidR="00424EC2" w:rsidRPr="00C271C3">
        <w:rPr>
          <w:rFonts w:ascii="Times New Roman" w:hAnsi="Times New Roman" w:cs="Times New Roman"/>
        </w:rPr>
        <w:t xml:space="preserve"> </w:t>
      </w:r>
      <w:r w:rsidRPr="00C271C3">
        <w:rPr>
          <w:rFonts w:ascii="Times New Roman" w:hAnsi="Times New Roman" w:cs="Times New Roman"/>
        </w:rPr>
        <w:t>principale, sia quando assume le forme dell'impugnazione adesiva rivolta contro la parte investita</w:t>
      </w:r>
      <w:r w:rsidR="00424EC2" w:rsidRPr="00C271C3">
        <w:rPr>
          <w:rFonts w:ascii="Times New Roman" w:hAnsi="Times New Roman" w:cs="Times New Roman"/>
        </w:rPr>
        <w:t xml:space="preserve"> </w:t>
      </w:r>
      <w:r w:rsidRPr="00C271C3">
        <w:rPr>
          <w:rFonts w:ascii="Times New Roman" w:hAnsi="Times New Roman" w:cs="Times New Roman"/>
        </w:rPr>
        <w:t>dell'impugnazione principale" (Cass. n. 10477/2024, in una fattispecie in cui ha confermato sul punto la</w:t>
      </w:r>
      <w:r w:rsidR="00424EC2" w:rsidRPr="00C271C3">
        <w:rPr>
          <w:rFonts w:ascii="Times New Roman" w:hAnsi="Times New Roman" w:cs="Times New Roman"/>
        </w:rPr>
        <w:t xml:space="preserve"> </w:t>
      </w:r>
      <w:r w:rsidRPr="00C271C3">
        <w:rPr>
          <w:rFonts w:ascii="Times New Roman" w:hAnsi="Times New Roman" w:cs="Times New Roman"/>
        </w:rPr>
        <w:t>decisione di merito che, in un procedimento formato da tre giudizi riuniti con pluralità di parti, aveva</w:t>
      </w:r>
      <w:r w:rsidR="00424EC2" w:rsidRPr="00C271C3">
        <w:rPr>
          <w:rFonts w:ascii="Times New Roman" w:hAnsi="Times New Roman" w:cs="Times New Roman"/>
        </w:rPr>
        <w:t xml:space="preserve"> </w:t>
      </w:r>
      <w:r w:rsidRPr="00C271C3">
        <w:rPr>
          <w:rFonts w:ascii="Times New Roman" w:hAnsi="Times New Roman" w:cs="Times New Roman"/>
        </w:rPr>
        <w:t>ritenuto ammissibile l'impugnazione incidentale tardiva della compagnia assicuratrice della</w:t>
      </w:r>
      <w:r w:rsidR="00424EC2" w:rsidRPr="00C271C3">
        <w:rPr>
          <w:rFonts w:ascii="Times New Roman" w:hAnsi="Times New Roman" w:cs="Times New Roman"/>
        </w:rPr>
        <w:t xml:space="preserve"> </w:t>
      </w:r>
      <w:r w:rsidRPr="00C271C3">
        <w:rPr>
          <w:rFonts w:ascii="Times New Roman" w:hAnsi="Times New Roman" w:cs="Times New Roman"/>
        </w:rPr>
        <w:t>responsabilità civile che, pur non essendo parte dei due giudizi aventi ad oggetto l'accertamento della</w:t>
      </w:r>
      <w:r w:rsidR="00424EC2" w:rsidRPr="00C271C3">
        <w:rPr>
          <w:rFonts w:ascii="Times New Roman" w:hAnsi="Times New Roman" w:cs="Times New Roman"/>
        </w:rPr>
        <w:t xml:space="preserve"> </w:t>
      </w:r>
      <w:r w:rsidRPr="00C271C3">
        <w:rPr>
          <w:rFonts w:ascii="Times New Roman" w:hAnsi="Times New Roman" w:cs="Times New Roman"/>
        </w:rPr>
        <w:t>responsabilità dell'assicurata, avrebbe potuto subire un aggravamento della propria responsabilità</w:t>
      </w:r>
      <w:r w:rsidR="00424EC2" w:rsidRPr="00C271C3">
        <w:rPr>
          <w:rFonts w:ascii="Times New Roman" w:hAnsi="Times New Roman" w:cs="Times New Roman"/>
        </w:rPr>
        <w:t xml:space="preserve"> </w:t>
      </w:r>
      <w:r w:rsidRPr="00C271C3">
        <w:rPr>
          <w:rFonts w:ascii="Times New Roman" w:hAnsi="Times New Roman" w:cs="Times New Roman"/>
        </w:rPr>
        <w:t>indennitaria dall'accoglimento dell'appello principale). Inoltre "l'impugnazione incidentale tardiva è</w:t>
      </w:r>
      <w:r w:rsidR="00424EC2" w:rsidRPr="00C271C3">
        <w:rPr>
          <w:rFonts w:ascii="Times New Roman" w:hAnsi="Times New Roman" w:cs="Times New Roman"/>
        </w:rPr>
        <w:t xml:space="preserve"> </w:t>
      </w:r>
      <w:r w:rsidRPr="00C271C3">
        <w:rPr>
          <w:rFonts w:ascii="Times New Roman" w:hAnsi="Times New Roman" w:cs="Times New Roman"/>
        </w:rPr>
        <w:t>ammissibile anche se riguarda un capo della decisione diverso da quello oggetto del gravame</w:t>
      </w:r>
      <w:r w:rsidR="00424EC2" w:rsidRPr="00C271C3">
        <w:rPr>
          <w:rFonts w:ascii="Times New Roman" w:hAnsi="Times New Roman" w:cs="Times New Roman"/>
        </w:rPr>
        <w:t xml:space="preserve"> </w:t>
      </w:r>
      <w:r w:rsidRPr="00C271C3">
        <w:rPr>
          <w:rFonts w:ascii="Times New Roman" w:hAnsi="Times New Roman" w:cs="Times New Roman"/>
        </w:rPr>
        <w:t>principale, o se investe lo stesso capo per motivi diversi da quelli già fatti valere, dovendosi consentire</w:t>
      </w:r>
      <w:r w:rsidR="00424EC2" w:rsidRPr="00C271C3">
        <w:rPr>
          <w:rFonts w:ascii="Times New Roman" w:hAnsi="Times New Roman" w:cs="Times New Roman"/>
        </w:rPr>
        <w:t xml:space="preserve"> </w:t>
      </w:r>
      <w:r w:rsidRPr="00C271C3">
        <w:rPr>
          <w:rFonts w:ascii="Times New Roman" w:hAnsi="Times New Roman" w:cs="Times New Roman"/>
        </w:rPr>
        <w:t>alla parte che avrebbe di per sé accettato la decisione di contrastare l'iniziativa della controparte, volta</w:t>
      </w:r>
      <w:r w:rsidR="00424EC2" w:rsidRPr="00C271C3">
        <w:rPr>
          <w:rFonts w:ascii="Times New Roman" w:hAnsi="Times New Roman" w:cs="Times New Roman"/>
        </w:rPr>
        <w:t xml:space="preserve"> </w:t>
      </w:r>
      <w:r w:rsidRPr="00C271C3">
        <w:rPr>
          <w:rFonts w:ascii="Times New Roman" w:hAnsi="Times New Roman" w:cs="Times New Roman"/>
        </w:rPr>
        <w:t>a rimettere in discussione l'assetto di interessi derivante dalla pronuncia impugnata, in coerenza con il</w:t>
      </w:r>
      <w:r w:rsidR="00424EC2" w:rsidRPr="00C271C3">
        <w:rPr>
          <w:rFonts w:ascii="Times New Roman" w:hAnsi="Times New Roman" w:cs="Times New Roman"/>
        </w:rPr>
        <w:t xml:space="preserve"> </w:t>
      </w:r>
      <w:r w:rsidRPr="00C271C3">
        <w:rPr>
          <w:rFonts w:ascii="Times New Roman" w:hAnsi="Times New Roman" w:cs="Times New Roman"/>
        </w:rPr>
        <w:t>principio della cd. parità delle armi tra le parti ed al fine di evitare una proliferazione dei processi di</w:t>
      </w:r>
      <w:r w:rsidR="00424EC2" w:rsidRPr="00C271C3">
        <w:rPr>
          <w:rFonts w:ascii="Times New Roman" w:hAnsi="Times New Roman" w:cs="Times New Roman"/>
        </w:rPr>
        <w:t xml:space="preserve"> </w:t>
      </w:r>
      <w:r w:rsidRPr="00C271C3">
        <w:rPr>
          <w:rFonts w:ascii="Times New Roman" w:hAnsi="Times New Roman" w:cs="Times New Roman"/>
        </w:rPr>
        <w:t>impugnazione" (Cass. n. 26139/2022).</w:t>
      </w:r>
    </w:p>
    <w:p w14:paraId="75790A21" w14:textId="40CCF040"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Nel caso di specie l'atto di appello principale è diretto a modificare l'assetto degli interessi come</w:t>
      </w:r>
      <w:r w:rsidR="00424EC2" w:rsidRPr="00C271C3">
        <w:rPr>
          <w:rFonts w:ascii="Times New Roman" w:hAnsi="Times New Roman" w:cs="Times New Roman"/>
        </w:rPr>
        <w:t xml:space="preserve"> </w:t>
      </w:r>
      <w:r w:rsidRPr="00C271C3">
        <w:rPr>
          <w:rFonts w:ascii="Times New Roman" w:hAnsi="Times New Roman" w:cs="Times New Roman"/>
        </w:rPr>
        <w:t>determinati nella sentenza di primo grado, con la richiesta di condanna al pagamento di una somma</w:t>
      </w:r>
      <w:r w:rsidR="00424EC2" w:rsidRPr="00C271C3">
        <w:rPr>
          <w:rFonts w:ascii="Times New Roman" w:hAnsi="Times New Roman" w:cs="Times New Roman"/>
        </w:rPr>
        <w:t xml:space="preserve"> </w:t>
      </w:r>
      <w:r w:rsidRPr="00C271C3">
        <w:rPr>
          <w:rFonts w:ascii="Times New Roman" w:hAnsi="Times New Roman" w:cs="Times New Roman"/>
        </w:rPr>
        <w:lastRenderedPageBreak/>
        <w:t>ben più significativa di quella oggetto di condanna, con evidenti conseguenze per la compagnia di</w:t>
      </w:r>
      <w:r w:rsidR="00424EC2" w:rsidRPr="00C271C3">
        <w:rPr>
          <w:rFonts w:ascii="Times New Roman" w:hAnsi="Times New Roman" w:cs="Times New Roman"/>
        </w:rPr>
        <w:t xml:space="preserve"> </w:t>
      </w:r>
      <w:r w:rsidRPr="00C271C3">
        <w:rPr>
          <w:rFonts w:ascii="Times New Roman" w:hAnsi="Times New Roman" w:cs="Times New Roman"/>
        </w:rPr>
        <w:t>assicurazione.</w:t>
      </w:r>
    </w:p>
    <w:p w14:paraId="3F867FF6"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6.1. - L'appello incidentale della A.M. s.p.a. è articolato in due motivi.</w:t>
      </w:r>
    </w:p>
    <w:p w14:paraId="5F1C2C46" w14:textId="1F7ECE4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6.1.1. - Con il primo motivo di appello incidentale viene censurata la sentenza per "vizio di omessa</w:t>
      </w:r>
      <w:r w:rsidR="00424EC2" w:rsidRPr="00C271C3">
        <w:rPr>
          <w:rFonts w:ascii="Times New Roman" w:hAnsi="Times New Roman" w:cs="Times New Roman"/>
        </w:rPr>
        <w:t xml:space="preserve"> </w:t>
      </w:r>
      <w:r w:rsidRPr="00C271C3">
        <w:rPr>
          <w:rFonts w:ascii="Times New Roman" w:hAnsi="Times New Roman" w:cs="Times New Roman"/>
        </w:rPr>
        <w:t>pronuncia ex art. 112 c.p.c., violazione e falsa applicazione degli artt. 1370 e 1372 c.c., in relazione all'art.</w:t>
      </w:r>
      <w:r w:rsidR="00424EC2" w:rsidRPr="00C271C3">
        <w:rPr>
          <w:rFonts w:ascii="Times New Roman" w:hAnsi="Times New Roman" w:cs="Times New Roman"/>
        </w:rPr>
        <w:t xml:space="preserve"> </w:t>
      </w:r>
      <w:r w:rsidRPr="00C271C3">
        <w:rPr>
          <w:rFonts w:ascii="Times New Roman" w:hAnsi="Times New Roman" w:cs="Times New Roman"/>
        </w:rPr>
        <w:t>16 punto 2 di polizza, con riferimento al capo della sentenza che ha condannato A.M. a tenere indenne il</w:t>
      </w:r>
      <w:r w:rsidR="00424EC2" w:rsidRPr="00C271C3">
        <w:rPr>
          <w:rFonts w:ascii="Times New Roman" w:hAnsi="Times New Roman" w:cs="Times New Roman"/>
        </w:rPr>
        <w:t xml:space="preserve"> </w:t>
      </w:r>
      <w:r w:rsidRPr="00C271C3">
        <w:rPr>
          <w:rFonts w:ascii="Times New Roman" w:hAnsi="Times New Roman" w:cs="Times New Roman"/>
        </w:rPr>
        <w:t>dott. T. dalla sua condanna risarcitoria, pur in mancanza di insolvenza della Clinica - E.".</w:t>
      </w:r>
    </w:p>
    <w:p w14:paraId="4D38060A" w14:textId="0658A03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particolare l'appellante evidenzia che nel caso di prestazione medica svolta all'internodi una</w:t>
      </w:r>
      <w:r w:rsidR="00424EC2" w:rsidRPr="00C271C3">
        <w:rPr>
          <w:rFonts w:ascii="Times New Roman" w:hAnsi="Times New Roman" w:cs="Times New Roman"/>
        </w:rPr>
        <w:t xml:space="preserve"> </w:t>
      </w:r>
      <w:r w:rsidRPr="00C271C3">
        <w:rPr>
          <w:rFonts w:ascii="Times New Roman" w:hAnsi="Times New Roman" w:cs="Times New Roman"/>
        </w:rPr>
        <w:t>struttura sanitaria tenuta in responsabilità, come nel caso di specie, l'art. 16 n. 2 della polizza subordina</w:t>
      </w:r>
      <w:r w:rsidR="00424EC2" w:rsidRPr="00C271C3">
        <w:rPr>
          <w:rFonts w:ascii="Times New Roman" w:hAnsi="Times New Roman" w:cs="Times New Roman"/>
        </w:rPr>
        <w:t xml:space="preserve"> </w:t>
      </w:r>
      <w:r w:rsidRPr="00C271C3">
        <w:rPr>
          <w:rFonts w:ascii="Times New Roman" w:hAnsi="Times New Roman" w:cs="Times New Roman"/>
        </w:rPr>
        <w:t>la operatività della copertura assicurativa ad un duplice e concorrente presupposto: che la Casa di Cura</w:t>
      </w:r>
      <w:r w:rsidR="00424EC2" w:rsidRPr="00C271C3">
        <w:rPr>
          <w:rFonts w:ascii="Times New Roman" w:hAnsi="Times New Roman" w:cs="Times New Roman"/>
        </w:rPr>
        <w:t xml:space="preserve"> </w:t>
      </w:r>
      <w:r w:rsidRPr="00C271C3">
        <w:rPr>
          <w:rFonts w:ascii="Times New Roman" w:hAnsi="Times New Roman" w:cs="Times New Roman"/>
        </w:rPr>
        <w:t>non abbia stipulato alcuna polizza operante anche in favore del medico e che la stessa Casa di Cura sia</w:t>
      </w:r>
      <w:r w:rsidR="00424EC2" w:rsidRPr="00C271C3">
        <w:rPr>
          <w:rFonts w:ascii="Times New Roman" w:hAnsi="Times New Roman" w:cs="Times New Roman"/>
        </w:rPr>
        <w:t xml:space="preserve"> </w:t>
      </w:r>
      <w:r w:rsidRPr="00C271C3">
        <w:rPr>
          <w:rFonts w:ascii="Times New Roman" w:hAnsi="Times New Roman" w:cs="Times New Roman"/>
        </w:rPr>
        <w:t>divenuta insolvente (salva la garanzia per l'azione di rivalsa per colpa grave).</w:t>
      </w:r>
    </w:p>
    <w:p w14:paraId="5AFC6E9B" w14:textId="33837B6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Erroneamente quindi secondo l'appellante il giudice, in violazione degli artt. 1370 e 1372 c.c., ha ritenuto</w:t>
      </w:r>
      <w:r w:rsidR="00424EC2" w:rsidRPr="00C271C3">
        <w:rPr>
          <w:rFonts w:ascii="Times New Roman" w:hAnsi="Times New Roman" w:cs="Times New Roman"/>
        </w:rPr>
        <w:t xml:space="preserve"> </w:t>
      </w:r>
      <w:r w:rsidRPr="00C271C3">
        <w:rPr>
          <w:rFonts w:ascii="Times New Roman" w:hAnsi="Times New Roman" w:cs="Times New Roman"/>
        </w:rPr>
        <w:t>l'operatività della polizza in questione, atteso che anche in assenza di polizza della struttura, la</w:t>
      </w:r>
      <w:r w:rsidR="00424EC2" w:rsidRPr="00C271C3">
        <w:rPr>
          <w:rFonts w:ascii="Times New Roman" w:hAnsi="Times New Roman" w:cs="Times New Roman"/>
        </w:rPr>
        <w:t xml:space="preserve"> </w:t>
      </w:r>
      <w:r w:rsidRPr="00C271C3">
        <w:rPr>
          <w:rFonts w:ascii="Times New Roman" w:hAnsi="Times New Roman" w:cs="Times New Roman"/>
        </w:rPr>
        <w:t>garanzia assicurativa invocata dal medico è dovuta unicamente nel caso di insolvenza della Clinica,</w:t>
      </w:r>
      <w:r w:rsidR="00424EC2" w:rsidRPr="00C271C3">
        <w:rPr>
          <w:rFonts w:ascii="Times New Roman" w:hAnsi="Times New Roman" w:cs="Times New Roman"/>
        </w:rPr>
        <w:t xml:space="preserve"> </w:t>
      </w:r>
      <w:r w:rsidRPr="00C271C3">
        <w:rPr>
          <w:rFonts w:ascii="Times New Roman" w:hAnsi="Times New Roman" w:cs="Times New Roman"/>
        </w:rPr>
        <w:t>situazione, questa, che non ricorre nel caso di specie. L'omessa valutazione di tale eccezione comporta</w:t>
      </w:r>
      <w:r w:rsidR="00424EC2" w:rsidRPr="00C271C3">
        <w:rPr>
          <w:rFonts w:ascii="Times New Roman" w:hAnsi="Times New Roman" w:cs="Times New Roman"/>
        </w:rPr>
        <w:t xml:space="preserve"> </w:t>
      </w:r>
      <w:r w:rsidRPr="00C271C3">
        <w:rPr>
          <w:rFonts w:ascii="Times New Roman" w:hAnsi="Times New Roman" w:cs="Times New Roman"/>
        </w:rPr>
        <w:t>la violazione dell'art. 112 c.p.c..</w:t>
      </w:r>
    </w:p>
    <w:p w14:paraId="212C07D4"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Tale motivo d'appello è fondato nei limiti che seguono.</w:t>
      </w:r>
    </w:p>
    <w:p w14:paraId="705702DF" w14:textId="6585550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L'art. 16 della polizza prevede che "...La Società si obbliga a tenere indenne l'Assicurato di ogni somma</w:t>
      </w:r>
      <w:r w:rsidR="00424EC2" w:rsidRPr="00C271C3">
        <w:rPr>
          <w:rFonts w:ascii="Times New Roman" w:hAnsi="Times New Roman" w:cs="Times New Roman"/>
        </w:rPr>
        <w:t xml:space="preserve"> </w:t>
      </w:r>
      <w:r w:rsidRPr="00C271C3">
        <w:rPr>
          <w:rFonts w:ascii="Times New Roman" w:hAnsi="Times New Roman" w:cs="Times New Roman"/>
        </w:rPr>
        <w:t>che questi sia tenuto a pagare quale civilmente responsabile ai sensi di legge a titolo di risarcimento</w:t>
      </w:r>
      <w:r w:rsidR="00424EC2" w:rsidRPr="00C271C3">
        <w:rPr>
          <w:rFonts w:ascii="Times New Roman" w:hAnsi="Times New Roman" w:cs="Times New Roman"/>
        </w:rPr>
        <w:t xml:space="preserve"> </w:t>
      </w:r>
      <w:r w:rsidRPr="00C271C3">
        <w:rPr>
          <w:rFonts w:ascii="Times New Roman" w:hAnsi="Times New Roman" w:cs="Times New Roman"/>
        </w:rPr>
        <w:t>(capitale, interessi, spese, oltre alle spese di difesa nei limiti di cui agli artt. 1, 2, 3 4 e 5 della polizza</w:t>
      </w:r>
      <w:r w:rsidR="00424EC2" w:rsidRPr="00C271C3">
        <w:rPr>
          <w:rFonts w:ascii="Times New Roman" w:hAnsi="Times New Roman" w:cs="Times New Roman"/>
        </w:rPr>
        <w:t xml:space="preserve"> </w:t>
      </w:r>
      <w:r w:rsidRPr="00C271C3">
        <w:rPr>
          <w:rFonts w:ascii="Times New Roman" w:hAnsi="Times New Roman" w:cs="Times New Roman"/>
        </w:rPr>
        <w:t>Tutela Giudiziaria) di danni da esso Assicurato, o da persone delle quali o con le quali debba</w:t>
      </w:r>
      <w:r w:rsidR="00424EC2" w:rsidRPr="00C271C3">
        <w:rPr>
          <w:rFonts w:ascii="Times New Roman" w:hAnsi="Times New Roman" w:cs="Times New Roman"/>
        </w:rPr>
        <w:t xml:space="preserve"> </w:t>
      </w:r>
      <w:r w:rsidRPr="00C271C3">
        <w:rPr>
          <w:rFonts w:ascii="Times New Roman" w:hAnsi="Times New Roman" w:cs="Times New Roman"/>
        </w:rPr>
        <w:t>rispondere, involontariamente cagionati per negligenza, imprudenza o imperizia, lievi o gravi,</w:t>
      </w:r>
      <w:r w:rsidR="00424EC2" w:rsidRPr="00C271C3">
        <w:rPr>
          <w:rFonts w:ascii="Times New Roman" w:hAnsi="Times New Roman" w:cs="Times New Roman"/>
        </w:rPr>
        <w:t xml:space="preserve"> </w:t>
      </w:r>
      <w:r w:rsidRPr="00C271C3">
        <w:rPr>
          <w:rFonts w:ascii="Times New Roman" w:hAnsi="Times New Roman" w:cs="Times New Roman"/>
        </w:rPr>
        <w:t>nell'esercizio dell'attività dichiarata in polizza ai clienti o ai pazienti"; n. 1 "l'assicurazione vale solo per</w:t>
      </w:r>
      <w:r w:rsidR="00424EC2" w:rsidRPr="00C271C3">
        <w:rPr>
          <w:rFonts w:ascii="Times New Roman" w:hAnsi="Times New Roman" w:cs="Times New Roman"/>
        </w:rPr>
        <w:t xml:space="preserve"> </w:t>
      </w:r>
      <w:r w:rsidRPr="00C271C3">
        <w:rPr>
          <w:rFonts w:ascii="Times New Roman" w:hAnsi="Times New Roman" w:cs="Times New Roman"/>
        </w:rPr>
        <w:t>la quota di responsabilità diretta dell'assicurato con esclusione di ogni responsabilità derivantegli in</w:t>
      </w:r>
      <w:r w:rsidR="00424EC2" w:rsidRPr="00C271C3">
        <w:rPr>
          <w:rFonts w:ascii="Times New Roman" w:hAnsi="Times New Roman" w:cs="Times New Roman"/>
        </w:rPr>
        <w:t xml:space="preserve"> </w:t>
      </w:r>
      <w:r w:rsidRPr="00C271C3">
        <w:rPr>
          <w:rFonts w:ascii="Times New Roman" w:hAnsi="Times New Roman" w:cs="Times New Roman"/>
        </w:rPr>
        <w:t>via solidale": n. 2 "qualora l'attività del Medico assicurato sia svolta all'interno di A., Casa di Cura, Ente</w:t>
      </w:r>
      <w:r w:rsidR="00424EC2" w:rsidRPr="00C271C3">
        <w:rPr>
          <w:rFonts w:ascii="Times New Roman" w:hAnsi="Times New Roman" w:cs="Times New Roman"/>
        </w:rPr>
        <w:t xml:space="preserve"> </w:t>
      </w:r>
      <w:r w:rsidRPr="00C271C3">
        <w:rPr>
          <w:rFonts w:ascii="Times New Roman" w:hAnsi="Times New Roman" w:cs="Times New Roman"/>
        </w:rPr>
        <w:t>ospedaliero, o altra Struttura Sanitaria, tenuti egualmente in responsabilità, la presente garanzia si</w:t>
      </w:r>
      <w:r w:rsidR="00424EC2" w:rsidRPr="00C271C3">
        <w:rPr>
          <w:rFonts w:ascii="Times New Roman" w:hAnsi="Times New Roman" w:cs="Times New Roman"/>
        </w:rPr>
        <w:t xml:space="preserve"> </w:t>
      </w:r>
      <w:r w:rsidRPr="00C271C3">
        <w:rPr>
          <w:rFonts w:ascii="Times New Roman" w:hAnsi="Times New Roman" w:cs="Times New Roman"/>
        </w:rPr>
        <w:t>intende operante in secondo rischio, anche per l'attività svolta in regime di intramoenia per l'ipotesi in</w:t>
      </w:r>
      <w:r w:rsidR="00424EC2" w:rsidRPr="00C271C3">
        <w:rPr>
          <w:rFonts w:ascii="Times New Roman" w:hAnsi="Times New Roman" w:cs="Times New Roman"/>
        </w:rPr>
        <w:t xml:space="preserve"> </w:t>
      </w:r>
      <w:r w:rsidRPr="00C271C3">
        <w:rPr>
          <w:rFonts w:ascii="Times New Roman" w:hAnsi="Times New Roman" w:cs="Times New Roman"/>
        </w:rPr>
        <w:t>cui l'Assicurato abbia dichiarato che tale attività sia coperta dalla polizza stipulata dell'A. o dall'Ente</w:t>
      </w:r>
      <w:r w:rsidR="00424EC2" w:rsidRPr="00C271C3">
        <w:rPr>
          <w:rFonts w:ascii="Times New Roman" w:hAnsi="Times New Roman" w:cs="Times New Roman"/>
        </w:rPr>
        <w:t xml:space="preserve"> </w:t>
      </w:r>
      <w:r w:rsidRPr="00C271C3">
        <w:rPr>
          <w:rFonts w:ascii="Times New Roman" w:hAnsi="Times New Roman" w:cs="Times New Roman"/>
        </w:rPr>
        <w:t>ospedaliero di appartenenza, oltre il massimale assicurato dall'ente stesso ovvero, in mancanza di</w:t>
      </w:r>
      <w:r w:rsidR="00424EC2" w:rsidRPr="00C271C3">
        <w:rPr>
          <w:rFonts w:ascii="Times New Roman" w:hAnsi="Times New Roman" w:cs="Times New Roman"/>
        </w:rPr>
        <w:t xml:space="preserve"> </w:t>
      </w:r>
      <w:r w:rsidRPr="00C271C3">
        <w:rPr>
          <w:rFonts w:ascii="Times New Roman" w:hAnsi="Times New Roman" w:cs="Times New Roman"/>
        </w:rPr>
        <w:t xml:space="preserve">copertura assicurativa dell'ente, per la sola </w:t>
      </w:r>
      <w:r w:rsidR="007C1574" w:rsidRPr="00C271C3">
        <w:rPr>
          <w:rFonts w:ascii="Times New Roman" w:hAnsi="Times New Roman" w:cs="Times New Roman"/>
        </w:rPr>
        <w:t>ipotesi di</w:t>
      </w:r>
      <w:r w:rsidRPr="00C271C3">
        <w:rPr>
          <w:rFonts w:ascii="Times New Roman" w:hAnsi="Times New Roman" w:cs="Times New Roman"/>
        </w:rPr>
        <w:t xml:space="preserve"> insolvenza del medesimo ente".</w:t>
      </w:r>
    </w:p>
    <w:p w14:paraId="38009126" w14:textId="2147E6B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Pertanto nell'ipotesi di attività svolta presso una Casa di Cura, tenuta </w:t>
      </w:r>
      <w:r w:rsidR="007C1574" w:rsidRPr="00C271C3">
        <w:rPr>
          <w:rFonts w:ascii="Times New Roman" w:hAnsi="Times New Roman" w:cs="Times New Roman"/>
        </w:rPr>
        <w:t>ugualmente in</w:t>
      </w:r>
      <w:r w:rsidRPr="00C271C3">
        <w:rPr>
          <w:rFonts w:ascii="Times New Roman" w:hAnsi="Times New Roman" w:cs="Times New Roman"/>
        </w:rPr>
        <w:t xml:space="preserve"> responsabilità,</w:t>
      </w:r>
      <w:r w:rsidR="00424EC2" w:rsidRPr="00C271C3">
        <w:rPr>
          <w:rFonts w:ascii="Times New Roman" w:hAnsi="Times New Roman" w:cs="Times New Roman"/>
        </w:rPr>
        <w:t xml:space="preserve"> </w:t>
      </w:r>
      <w:r w:rsidRPr="00C271C3">
        <w:rPr>
          <w:rFonts w:ascii="Times New Roman" w:hAnsi="Times New Roman" w:cs="Times New Roman"/>
        </w:rPr>
        <w:t>come nel caso di specie, essendo stata accertata una responsabilità anche della struttura E., la polizza</w:t>
      </w:r>
      <w:r w:rsidR="00424EC2" w:rsidRPr="00C271C3">
        <w:rPr>
          <w:rFonts w:ascii="Times New Roman" w:hAnsi="Times New Roman" w:cs="Times New Roman"/>
        </w:rPr>
        <w:t xml:space="preserve"> </w:t>
      </w:r>
      <w:r w:rsidRPr="00C271C3">
        <w:rPr>
          <w:rFonts w:ascii="Times New Roman" w:hAnsi="Times New Roman" w:cs="Times New Roman"/>
        </w:rPr>
        <w:t>opera in secondo rischio nel caso di copertura assicurativa dell'ente per il medico ovvero, in assenza di</w:t>
      </w:r>
      <w:r w:rsidR="00424EC2" w:rsidRPr="00C271C3">
        <w:rPr>
          <w:rFonts w:ascii="Times New Roman" w:hAnsi="Times New Roman" w:cs="Times New Roman"/>
        </w:rPr>
        <w:t xml:space="preserve"> </w:t>
      </w:r>
      <w:r w:rsidRPr="00C271C3">
        <w:rPr>
          <w:rFonts w:ascii="Times New Roman" w:hAnsi="Times New Roman" w:cs="Times New Roman"/>
        </w:rPr>
        <w:t>polizza, opera solo in caso di insolvenza dell'ente.</w:t>
      </w:r>
    </w:p>
    <w:p w14:paraId="409BEACD" w14:textId="6B4E808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 consegue che in assenza di altra polizza operante a primo rischio, è da escludere l'operatività della</w:t>
      </w:r>
      <w:r w:rsidR="00424EC2" w:rsidRPr="00C271C3">
        <w:rPr>
          <w:rFonts w:ascii="Times New Roman" w:hAnsi="Times New Roman" w:cs="Times New Roman"/>
        </w:rPr>
        <w:t xml:space="preserve"> </w:t>
      </w:r>
      <w:r w:rsidRPr="00C271C3">
        <w:rPr>
          <w:rFonts w:ascii="Times New Roman" w:hAnsi="Times New Roman" w:cs="Times New Roman"/>
        </w:rPr>
        <w:t>polizza nel caso di solvenza dell'ente tenuto ugualmente in responsabilità.</w:t>
      </w:r>
    </w:p>
    <w:p w14:paraId="750B893C" w14:textId="374F989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Va sul punto richiamata la recente sentenza della Cass. n. 25772/2023, che, nell'esaminare analoghe</w:t>
      </w:r>
      <w:r w:rsidR="00424EC2" w:rsidRPr="00C271C3">
        <w:rPr>
          <w:rFonts w:ascii="Times New Roman" w:hAnsi="Times New Roman" w:cs="Times New Roman"/>
        </w:rPr>
        <w:t xml:space="preserve"> </w:t>
      </w:r>
      <w:r w:rsidRPr="00C271C3">
        <w:rPr>
          <w:rFonts w:ascii="Times New Roman" w:hAnsi="Times New Roman" w:cs="Times New Roman"/>
        </w:rPr>
        <w:t>clausole contenute in contratti stipulati da A.M. s.p.a. con altri assicurati (nelle quali le parti, hanno così</w:t>
      </w:r>
      <w:r w:rsidR="00424EC2" w:rsidRPr="00C271C3">
        <w:rPr>
          <w:rFonts w:ascii="Times New Roman" w:hAnsi="Times New Roman" w:cs="Times New Roman"/>
        </w:rPr>
        <w:t xml:space="preserve"> </w:t>
      </w:r>
      <w:r w:rsidRPr="00C271C3">
        <w:rPr>
          <w:rFonts w:ascii="Times New Roman" w:hAnsi="Times New Roman" w:cs="Times New Roman"/>
        </w:rPr>
        <w:t>pattuito: "1) l'assicurazione vale per la sola quota di responsabilità diretta dell'assicurato con</w:t>
      </w:r>
      <w:r w:rsidR="00424EC2" w:rsidRPr="00C271C3">
        <w:rPr>
          <w:rFonts w:ascii="Times New Roman" w:hAnsi="Times New Roman" w:cs="Times New Roman"/>
        </w:rPr>
        <w:t xml:space="preserve"> </w:t>
      </w:r>
      <w:r w:rsidRPr="00C271C3">
        <w:rPr>
          <w:rFonts w:ascii="Times New Roman" w:hAnsi="Times New Roman" w:cs="Times New Roman"/>
        </w:rPr>
        <w:t>esclusione di ogni responsabilità derivantegli invia solidale; 2) qualora l'attività del medico assicurato</w:t>
      </w:r>
      <w:r w:rsidR="00424EC2" w:rsidRPr="00C271C3">
        <w:rPr>
          <w:rFonts w:ascii="Times New Roman" w:hAnsi="Times New Roman" w:cs="Times New Roman"/>
        </w:rPr>
        <w:t xml:space="preserve"> </w:t>
      </w:r>
      <w:r w:rsidRPr="00C271C3">
        <w:rPr>
          <w:rFonts w:ascii="Times New Roman" w:hAnsi="Times New Roman" w:cs="Times New Roman"/>
        </w:rPr>
        <w:t>sia svolta in regime di dipendenza e/o intramoenia allargata all'interno di A., casa di cura, ente</w:t>
      </w:r>
      <w:r w:rsidR="00424EC2" w:rsidRPr="00C271C3">
        <w:rPr>
          <w:rFonts w:ascii="Times New Roman" w:hAnsi="Times New Roman" w:cs="Times New Roman"/>
        </w:rPr>
        <w:t xml:space="preserve"> </w:t>
      </w:r>
      <w:r w:rsidRPr="00C271C3">
        <w:rPr>
          <w:rFonts w:ascii="Times New Roman" w:hAnsi="Times New Roman" w:cs="Times New Roman"/>
        </w:rPr>
        <w:t>ospedaliero o altra struttura sanitaria, tenuti egualmente in responsabilità, la presente garanzia si</w:t>
      </w:r>
      <w:r w:rsidR="00424EC2" w:rsidRPr="00C271C3">
        <w:rPr>
          <w:rFonts w:ascii="Times New Roman" w:hAnsi="Times New Roman" w:cs="Times New Roman"/>
        </w:rPr>
        <w:t xml:space="preserve"> </w:t>
      </w:r>
      <w:r w:rsidRPr="00C271C3">
        <w:rPr>
          <w:rFonts w:ascii="Times New Roman" w:hAnsi="Times New Roman" w:cs="Times New Roman"/>
        </w:rPr>
        <w:t>intende operante in secondo rischio, oltre il massimale assicurato dall'ente stesso ovvero, in mancanza</w:t>
      </w:r>
      <w:r w:rsidR="00424EC2" w:rsidRPr="00C271C3">
        <w:rPr>
          <w:rFonts w:ascii="Times New Roman" w:hAnsi="Times New Roman" w:cs="Times New Roman"/>
        </w:rPr>
        <w:t xml:space="preserve"> </w:t>
      </w:r>
      <w:r w:rsidRPr="00C271C3">
        <w:rPr>
          <w:rFonts w:ascii="Times New Roman" w:hAnsi="Times New Roman" w:cs="Times New Roman"/>
        </w:rPr>
        <w:lastRenderedPageBreak/>
        <w:t>di copertura assicurativa dell'ente, per la sola ipotesi di insolvenza del medesimo ente"), ha</w:t>
      </w:r>
      <w:r w:rsidR="00424EC2" w:rsidRPr="00C271C3">
        <w:rPr>
          <w:rFonts w:ascii="Times New Roman" w:hAnsi="Times New Roman" w:cs="Times New Roman"/>
        </w:rPr>
        <w:t xml:space="preserve"> </w:t>
      </w:r>
      <w:r w:rsidRPr="00C271C3">
        <w:rPr>
          <w:rFonts w:ascii="Times New Roman" w:hAnsi="Times New Roman" w:cs="Times New Roman"/>
        </w:rPr>
        <w:t>evidenziato come "La clausola appena trascritta stabiliva dunque quale fosse il rischio coperto, ed a</w:t>
      </w:r>
      <w:r w:rsidR="00424EC2" w:rsidRPr="00C271C3">
        <w:rPr>
          <w:rFonts w:ascii="Times New Roman" w:hAnsi="Times New Roman" w:cs="Times New Roman"/>
        </w:rPr>
        <w:t xml:space="preserve"> </w:t>
      </w:r>
      <w:r w:rsidRPr="00C271C3">
        <w:rPr>
          <w:rFonts w:ascii="Times New Roman" w:hAnsi="Times New Roman" w:cs="Times New Roman"/>
        </w:rPr>
        <w:t>quali condizioni operasse la copertura. Il rischio coperto era, nel caso di illeciti causati da più persone,</w:t>
      </w:r>
      <w:r w:rsidR="00424EC2" w:rsidRPr="00C271C3">
        <w:rPr>
          <w:rFonts w:ascii="Times New Roman" w:hAnsi="Times New Roman" w:cs="Times New Roman"/>
        </w:rPr>
        <w:t xml:space="preserve"> </w:t>
      </w:r>
      <w:r w:rsidRPr="00C271C3">
        <w:rPr>
          <w:rFonts w:ascii="Times New Roman" w:hAnsi="Times New Roman" w:cs="Times New Roman"/>
        </w:rPr>
        <w:t>la sola quota di corresponsabilità gravante sull'assicurato. L'operatività di tale garanzia, nel caso di</w:t>
      </w:r>
      <w:r w:rsidR="00424EC2" w:rsidRPr="00C271C3">
        <w:rPr>
          <w:rFonts w:ascii="Times New Roman" w:hAnsi="Times New Roman" w:cs="Times New Roman"/>
        </w:rPr>
        <w:t xml:space="preserve"> </w:t>
      </w:r>
      <w:r w:rsidRPr="00C271C3">
        <w:rPr>
          <w:rFonts w:ascii="Times New Roman" w:hAnsi="Times New Roman" w:cs="Times New Roman"/>
        </w:rPr>
        <w:t>corresponsabilità tra medico e clinica, era poi subordinata a due condizioni: a) che la clinica non avesse</w:t>
      </w:r>
      <w:r w:rsidR="00424EC2" w:rsidRPr="00C271C3">
        <w:rPr>
          <w:rFonts w:ascii="Times New Roman" w:hAnsi="Times New Roman" w:cs="Times New Roman"/>
        </w:rPr>
        <w:t xml:space="preserve"> </w:t>
      </w:r>
      <w:r w:rsidRPr="00C271C3">
        <w:rPr>
          <w:rFonts w:ascii="Times New Roman" w:hAnsi="Times New Roman" w:cs="Times New Roman"/>
        </w:rPr>
        <w:t>stipulato una polizza a copertura della r.c. dei medici in essa operanti (diversamente, la polizza sarebbe</w:t>
      </w:r>
      <w:r w:rsidR="00424EC2" w:rsidRPr="00C271C3">
        <w:rPr>
          <w:rFonts w:ascii="Times New Roman" w:hAnsi="Times New Roman" w:cs="Times New Roman"/>
        </w:rPr>
        <w:t xml:space="preserve"> </w:t>
      </w:r>
      <w:r w:rsidRPr="00C271C3">
        <w:rPr>
          <w:rFonts w:ascii="Times New Roman" w:hAnsi="Times New Roman" w:cs="Times New Roman"/>
        </w:rPr>
        <w:t>stata operante "a secondo rischio"); b) che, in mancanza di assicurazione stipulata dalla clinica,</w:t>
      </w:r>
      <w:r w:rsidR="00424EC2" w:rsidRPr="00C271C3">
        <w:rPr>
          <w:rFonts w:ascii="Times New Roman" w:hAnsi="Times New Roman" w:cs="Times New Roman"/>
        </w:rPr>
        <w:t xml:space="preserve"> </w:t>
      </w:r>
      <w:r w:rsidRPr="00C271C3">
        <w:rPr>
          <w:rFonts w:ascii="Times New Roman" w:hAnsi="Times New Roman" w:cs="Times New Roman"/>
        </w:rPr>
        <w:t>quest'ultima fosse insolvente. Questa clausola prevedeva dunque due limiti all'operatività della</w:t>
      </w:r>
      <w:r w:rsidR="00424EC2" w:rsidRPr="00C271C3">
        <w:rPr>
          <w:rFonts w:ascii="Times New Roman" w:hAnsi="Times New Roman" w:cs="Times New Roman"/>
        </w:rPr>
        <w:t xml:space="preserve"> </w:t>
      </w:r>
      <w:r w:rsidRPr="00C271C3">
        <w:rPr>
          <w:rFonts w:ascii="Times New Roman" w:hAnsi="Times New Roman" w:cs="Times New Roman"/>
        </w:rPr>
        <w:t>garanzia".</w:t>
      </w:r>
    </w:p>
    <w:p w14:paraId="13E97563" w14:textId="1CC7394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Muovendo da tale considerazione, la S.C. ha ritenuto non condivisibile l'interpretazione delle suddette</w:t>
      </w:r>
      <w:r w:rsidR="00424EC2" w:rsidRPr="00C271C3">
        <w:rPr>
          <w:rFonts w:ascii="Times New Roman" w:hAnsi="Times New Roman" w:cs="Times New Roman"/>
        </w:rPr>
        <w:t xml:space="preserve"> </w:t>
      </w:r>
      <w:r w:rsidRPr="00C271C3">
        <w:rPr>
          <w:rFonts w:ascii="Times New Roman" w:hAnsi="Times New Roman" w:cs="Times New Roman"/>
        </w:rPr>
        <w:t>clausole fornita dalla Corte d'appello, secondo cui la A.M., se la clinica fosse stata insolvente, avrebbe</w:t>
      </w:r>
      <w:r w:rsidR="00424EC2" w:rsidRPr="00C271C3">
        <w:rPr>
          <w:rFonts w:ascii="Times New Roman" w:hAnsi="Times New Roman" w:cs="Times New Roman"/>
        </w:rPr>
        <w:t xml:space="preserve"> </w:t>
      </w:r>
      <w:r w:rsidRPr="00C271C3">
        <w:rPr>
          <w:rFonts w:ascii="Times New Roman" w:hAnsi="Times New Roman" w:cs="Times New Roman"/>
        </w:rPr>
        <w:t xml:space="preserve">dovuto garantire il medico per l'intero, </w:t>
      </w:r>
      <w:r w:rsidR="007C1574" w:rsidRPr="00C271C3">
        <w:rPr>
          <w:rFonts w:ascii="Times New Roman" w:hAnsi="Times New Roman" w:cs="Times New Roman"/>
        </w:rPr>
        <w:t>mentre avrebbe</w:t>
      </w:r>
      <w:r w:rsidRPr="00C271C3">
        <w:rPr>
          <w:rFonts w:ascii="Times New Roman" w:hAnsi="Times New Roman" w:cs="Times New Roman"/>
        </w:rPr>
        <w:t xml:space="preserve"> dovuto garantirlo solo per la quota virile</w:t>
      </w:r>
      <w:r w:rsidR="00424EC2" w:rsidRPr="00C271C3">
        <w:rPr>
          <w:rFonts w:ascii="Times New Roman" w:hAnsi="Times New Roman" w:cs="Times New Roman"/>
        </w:rPr>
        <w:t xml:space="preserve"> </w:t>
      </w:r>
      <w:r w:rsidRPr="00C271C3">
        <w:rPr>
          <w:rFonts w:ascii="Times New Roman" w:hAnsi="Times New Roman" w:cs="Times New Roman"/>
        </w:rPr>
        <w:t>dell'obbligazione solidale (nella specie, la metà) nella diversa ipotesi di solvibilità della stessa, e ha a</w:t>
      </w:r>
      <w:r w:rsidR="00424EC2" w:rsidRPr="00C271C3">
        <w:rPr>
          <w:rFonts w:ascii="Times New Roman" w:hAnsi="Times New Roman" w:cs="Times New Roman"/>
        </w:rPr>
        <w:t xml:space="preserve"> </w:t>
      </w:r>
      <w:r w:rsidRPr="00C271C3">
        <w:rPr>
          <w:rFonts w:ascii="Times New Roman" w:hAnsi="Times New Roman" w:cs="Times New Roman"/>
        </w:rPr>
        <w:t>riguardo evidenziato come "Questa interpretazione tuttavia non è rispettosa dei criteri stabiliti dagli</w:t>
      </w:r>
      <w:r w:rsidR="00424EC2" w:rsidRPr="00C271C3">
        <w:rPr>
          <w:rFonts w:ascii="Times New Roman" w:hAnsi="Times New Roman" w:cs="Times New Roman"/>
        </w:rPr>
        <w:t xml:space="preserve"> </w:t>
      </w:r>
      <w:r w:rsidRPr="00C271C3">
        <w:rPr>
          <w:rFonts w:ascii="Times New Roman" w:hAnsi="Times New Roman" w:cs="Times New Roman"/>
        </w:rPr>
        <w:t>artt. 1363 e 1367 c.c. 3.6. L'art. 1363 c.c. è stato violato per le ragioni che seguono. Si è già visto (supra,</w:t>
      </w:r>
      <w:r w:rsidR="00424EC2" w:rsidRPr="00C271C3">
        <w:rPr>
          <w:rFonts w:ascii="Times New Roman" w:hAnsi="Times New Roman" w:cs="Times New Roman"/>
        </w:rPr>
        <w:t xml:space="preserve"> </w:t>
      </w:r>
      <w:r w:rsidRPr="00C271C3">
        <w:rPr>
          <w:rFonts w:ascii="Times New Roman" w:hAnsi="Times New Roman" w:cs="Times New Roman"/>
        </w:rPr>
        <w:t>3.2) che il contratto di assicurazione delimitava il rischio oggettivamente, stabilendo che nel caso di</w:t>
      </w:r>
      <w:r w:rsidR="00424EC2" w:rsidRPr="00C271C3">
        <w:rPr>
          <w:rFonts w:ascii="Times New Roman" w:hAnsi="Times New Roman" w:cs="Times New Roman"/>
        </w:rPr>
        <w:t xml:space="preserve"> </w:t>
      </w:r>
      <w:r w:rsidRPr="00C271C3">
        <w:rPr>
          <w:rFonts w:ascii="Times New Roman" w:hAnsi="Times New Roman" w:cs="Times New Roman"/>
        </w:rPr>
        <w:t>responsabilità solidale l'assicuratore assumeva l'obbligo di garantire l'assicurato non per tutti i danni</w:t>
      </w:r>
      <w:r w:rsidR="00424EC2" w:rsidRPr="00C271C3">
        <w:rPr>
          <w:rFonts w:ascii="Times New Roman" w:hAnsi="Times New Roman" w:cs="Times New Roman"/>
        </w:rPr>
        <w:t xml:space="preserve"> </w:t>
      </w:r>
      <w:r w:rsidRPr="00C271C3">
        <w:rPr>
          <w:rFonts w:ascii="Times New Roman" w:hAnsi="Times New Roman" w:cs="Times New Roman"/>
        </w:rPr>
        <w:t>causati a terzi, ma solo per la quota di danno corrispondente alla sua quota di corresponsabilità. Così si</w:t>
      </w:r>
      <w:r w:rsidR="001F7303">
        <w:rPr>
          <w:rFonts w:ascii="Times New Roman" w:hAnsi="Times New Roman" w:cs="Times New Roman"/>
        </w:rPr>
        <w:t xml:space="preserve"> </w:t>
      </w:r>
      <w:r w:rsidRPr="00C271C3">
        <w:rPr>
          <w:rFonts w:ascii="Times New Roman" w:hAnsi="Times New Roman" w:cs="Times New Roman"/>
        </w:rPr>
        <w:t>esprime l'art. 16, secondo capoverso, n. (1) delle condizioni generali. Anche questa (ridotta) garanzia</w:t>
      </w:r>
      <w:r w:rsidR="00424EC2" w:rsidRPr="00C271C3">
        <w:rPr>
          <w:rFonts w:ascii="Times New Roman" w:hAnsi="Times New Roman" w:cs="Times New Roman"/>
        </w:rPr>
        <w:t xml:space="preserve"> </w:t>
      </w:r>
      <w:r w:rsidRPr="00C271C3">
        <w:rPr>
          <w:rFonts w:ascii="Times New Roman" w:hAnsi="Times New Roman" w:cs="Times New Roman"/>
        </w:rPr>
        <w:t xml:space="preserve">prestata dall'assicuratore non </w:t>
      </w:r>
      <w:r w:rsidR="007C1574" w:rsidRPr="00C271C3">
        <w:rPr>
          <w:rFonts w:ascii="Times New Roman" w:hAnsi="Times New Roman" w:cs="Times New Roman"/>
        </w:rPr>
        <w:t>era tuttavia</w:t>
      </w:r>
      <w:r w:rsidRPr="00C271C3">
        <w:rPr>
          <w:rFonts w:ascii="Times New Roman" w:hAnsi="Times New Roman" w:cs="Times New Roman"/>
        </w:rPr>
        <w:t xml:space="preserve"> incondizionata. La clausola 16, secondo capoverso, n. (2)</w:t>
      </w:r>
      <w:r w:rsidR="00424EC2" w:rsidRPr="00C271C3">
        <w:rPr>
          <w:rFonts w:ascii="Times New Roman" w:hAnsi="Times New Roman" w:cs="Times New Roman"/>
        </w:rPr>
        <w:t xml:space="preserve"> </w:t>
      </w:r>
      <w:r w:rsidRPr="00C271C3">
        <w:rPr>
          <w:rFonts w:ascii="Times New Roman" w:hAnsi="Times New Roman" w:cs="Times New Roman"/>
        </w:rPr>
        <w:t>delle condizioni generali di contratto subordinava infatti il diritto all'indennizzo</w:t>
      </w:r>
      <w:r w:rsidR="00424EC2" w:rsidRPr="00C271C3">
        <w:rPr>
          <w:rFonts w:ascii="Times New Roman" w:hAnsi="Times New Roman" w:cs="Times New Roman"/>
        </w:rPr>
        <w:t xml:space="preserve"> </w:t>
      </w:r>
      <w:r w:rsidRPr="00C271C3">
        <w:rPr>
          <w:rFonts w:ascii="Times New Roman" w:hAnsi="Times New Roman" w:cs="Times New Roman"/>
        </w:rPr>
        <w:t>a due ulteriori</w:t>
      </w:r>
      <w:r w:rsidR="00424EC2" w:rsidRPr="00C271C3">
        <w:rPr>
          <w:rFonts w:ascii="Times New Roman" w:hAnsi="Times New Roman" w:cs="Times New Roman"/>
        </w:rPr>
        <w:t xml:space="preserve"> </w:t>
      </w:r>
      <w:r w:rsidRPr="00C271C3">
        <w:rPr>
          <w:rFonts w:ascii="Times New Roman" w:hAnsi="Times New Roman" w:cs="Times New Roman"/>
        </w:rPr>
        <w:t>circostanze;</w:t>
      </w:r>
    </w:p>
    <w:p w14:paraId="55CE83F1" w14:textId="4DB6942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se l'ospedale avesse stipulato una polizza a copertura della responsabilità dei propri medici, la</w:t>
      </w:r>
      <w:r w:rsidR="00424EC2" w:rsidRPr="00C271C3">
        <w:rPr>
          <w:rFonts w:ascii="Times New Roman" w:hAnsi="Times New Roman" w:cs="Times New Roman"/>
        </w:rPr>
        <w:t xml:space="preserve"> </w:t>
      </w:r>
      <w:r w:rsidRPr="00C271C3">
        <w:rPr>
          <w:rFonts w:ascii="Times New Roman" w:hAnsi="Times New Roman" w:cs="Times New Roman"/>
        </w:rPr>
        <w:t>garanzia era operante a secondo rischio;</w:t>
      </w:r>
    </w:p>
    <w:p w14:paraId="55D84811" w14:textId="1779F6EE"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b) se l'ospedale non avesse stipulato una polizza a copertura della responsabilità dei medici, la</w:t>
      </w:r>
      <w:r w:rsidR="00424EC2" w:rsidRPr="00C271C3">
        <w:rPr>
          <w:rFonts w:ascii="Times New Roman" w:hAnsi="Times New Roman" w:cs="Times New Roman"/>
        </w:rPr>
        <w:t xml:space="preserve"> </w:t>
      </w:r>
      <w:r w:rsidRPr="00C271C3">
        <w:rPr>
          <w:rFonts w:ascii="Times New Roman" w:hAnsi="Times New Roman" w:cs="Times New Roman"/>
        </w:rPr>
        <w:t>garanzia era operante "per la sola ipotesi di insolvenza del medesimo ente".</w:t>
      </w:r>
    </w:p>
    <w:p w14:paraId="038B8F19" w14:textId="2C60FE5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 fronte di tali patti, la Corte d'appello ha condannato l'assicuratore a tenere indenne l'assicurato nei</w:t>
      </w:r>
      <w:r w:rsidR="00424EC2" w:rsidRPr="00C271C3">
        <w:rPr>
          <w:rFonts w:ascii="Times New Roman" w:hAnsi="Times New Roman" w:cs="Times New Roman"/>
        </w:rPr>
        <w:t xml:space="preserve"> </w:t>
      </w:r>
      <w:r w:rsidRPr="00C271C3">
        <w:rPr>
          <w:rFonts w:ascii="Times New Roman" w:hAnsi="Times New Roman" w:cs="Times New Roman"/>
        </w:rPr>
        <w:t>limiti della quota di corresponsabilità a lui ascrivibile.</w:t>
      </w:r>
    </w:p>
    <w:p w14:paraId="1BFD55D3"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Questa interpretazione tuttavia, come anticipato, non è rispettosa dell'art. 1363 c.c..</w:t>
      </w:r>
    </w:p>
    <w:p w14:paraId="7EB2001C" w14:textId="2BF6BD2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Come già visto, l'art. 16, secondo capoverso, n. (1) della polizza già stabiliva di per sé che oggetto della</w:t>
      </w:r>
      <w:r w:rsidR="00424EC2" w:rsidRPr="00C271C3">
        <w:rPr>
          <w:rFonts w:ascii="Times New Roman" w:hAnsi="Times New Roman" w:cs="Times New Roman"/>
        </w:rPr>
        <w:t xml:space="preserve"> </w:t>
      </w:r>
      <w:r w:rsidRPr="00C271C3">
        <w:rPr>
          <w:rFonts w:ascii="Times New Roman" w:hAnsi="Times New Roman" w:cs="Times New Roman"/>
        </w:rPr>
        <w:t>copertura fosse la sola quota virile dell'obbligazione solidale.</w:t>
      </w:r>
    </w:p>
    <w:p w14:paraId="342D774D" w14:textId="645B8E9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Corte d'appello invece, trascurando questa previsione, si è concentrata soltanto sul n. (2) del</w:t>
      </w:r>
      <w:r w:rsidR="00424EC2" w:rsidRPr="00C271C3">
        <w:rPr>
          <w:rFonts w:ascii="Times New Roman" w:hAnsi="Times New Roman" w:cs="Times New Roman"/>
        </w:rPr>
        <w:t xml:space="preserve"> </w:t>
      </w:r>
      <w:r w:rsidRPr="00C271C3">
        <w:rPr>
          <w:rFonts w:ascii="Times New Roman" w:hAnsi="Times New Roman" w:cs="Times New Roman"/>
        </w:rPr>
        <w:t>secondo capoverso dell'art. 16 delle condizioni generali, interpretandolo nel senso che il riferimento</w:t>
      </w:r>
      <w:r w:rsidR="00424EC2" w:rsidRPr="00C271C3">
        <w:rPr>
          <w:rFonts w:ascii="Times New Roman" w:hAnsi="Times New Roman" w:cs="Times New Roman"/>
        </w:rPr>
        <w:t xml:space="preserve"> </w:t>
      </w:r>
      <w:r w:rsidRPr="00C271C3">
        <w:rPr>
          <w:rFonts w:ascii="Times New Roman" w:hAnsi="Times New Roman" w:cs="Times New Roman"/>
        </w:rPr>
        <w:t>alla " insolvenza dell'ospedale", dovesse intendersi nel modo seguente: a) se l'ospedale è solvente,</w:t>
      </w:r>
      <w:r w:rsidR="00424EC2" w:rsidRPr="00C271C3">
        <w:rPr>
          <w:rFonts w:ascii="Times New Roman" w:hAnsi="Times New Roman" w:cs="Times New Roman"/>
        </w:rPr>
        <w:t xml:space="preserve"> </w:t>
      </w:r>
      <w:r w:rsidRPr="00C271C3">
        <w:rPr>
          <w:rFonts w:ascii="Times New Roman" w:hAnsi="Times New Roman" w:cs="Times New Roman"/>
        </w:rPr>
        <w:t>l'assicuratore deve tenere indenne l'assicurato soltanto della sua quota di corresponsabilità; b) se</w:t>
      </w:r>
      <w:r w:rsidR="00424EC2" w:rsidRPr="00C271C3">
        <w:rPr>
          <w:rFonts w:ascii="Times New Roman" w:hAnsi="Times New Roman" w:cs="Times New Roman"/>
        </w:rPr>
        <w:t xml:space="preserve"> </w:t>
      </w:r>
      <w:r w:rsidRPr="00C271C3">
        <w:rPr>
          <w:rFonts w:ascii="Times New Roman" w:hAnsi="Times New Roman" w:cs="Times New Roman"/>
        </w:rPr>
        <w:t>l'ospedale è insolvente, l'assicuratore deve tenere indenne l'assicurato dell'intera obbligazione</w:t>
      </w:r>
      <w:r w:rsidR="00424EC2" w:rsidRPr="00C271C3">
        <w:rPr>
          <w:rFonts w:ascii="Times New Roman" w:hAnsi="Times New Roman" w:cs="Times New Roman"/>
        </w:rPr>
        <w:t xml:space="preserve"> </w:t>
      </w:r>
      <w:r w:rsidRPr="00C271C3">
        <w:rPr>
          <w:rFonts w:ascii="Times New Roman" w:hAnsi="Times New Roman" w:cs="Times New Roman"/>
        </w:rPr>
        <w:t>solidale.</w:t>
      </w:r>
    </w:p>
    <w:p w14:paraId="3300760C" w14:textId="61AEE69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Così giudicando, la sentenza impugnata è pervenuta al risultato di adottare una interpretazione</w:t>
      </w:r>
      <w:r w:rsidR="00424EC2" w:rsidRPr="00C271C3">
        <w:rPr>
          <w:rFonts w:ascii="Times New Roman" w:hAnsi="Times New Roman" w:cs="Times New Roman"/>
        </w:rPr>
        <w:t xml:space="preserve"> </w:t>
      </w:r>
      <w:r w:rsidRPr="00C271C3">
        <w:rPr>
          <w:rFonts w:ascii="Times New Roman" w:hAnsi="Times New Roman" w:cs="Times New Roman"/>
        </w:rPr>
        <w:t>incoerente delle due previsioni contenute rispettivamente ai nn. (1) e (2) del secondo capoverso</w:t>
      </w:r>
      <w:r w:rsidR="00424EC2" w:rsidRPr="00C271C3">
        <w:rPr>
          <w:rFonts w:ascii="Times New Roman" w:hAnsi="Times New Roman" w:cs="Times New Roman"/>
        </w:rPr>
        <w:t xml:space="preserve"> </w:t>
      </w:r>
      <w:r w:rsidRPr="00C271C3">
        <w:rPr>
          <w:rFonts w:ascii="Times New Roman" w:hAnsi="Times New Roman" w:cs="Times New Roman"/>
        </w:rPr>
        <w:t>dell'art. 16: e cioè ritenere che, ai sensi del n. (2) cit., almeno in un caso l'assicuratore doveva tenere</w:t>
      </w:r>
      <w:r w:rsidR="00424EC2" w:rsidRPr="00C271C3">
        <w:rPr>
          <w:rFonts w:ascii="Times New Roman" w:hAnsi="Times New Roman" w:cs="Times New Roman"/>
        </w:rPr>
        <w:t xml:space="preserve"> </w:t>
      </w:r>
      <w:r w:rsidRPr="00C271C3">
        <w:rPr>
          <w:rFonts w:ascii="Times New Roman" w:hAnsi="Times New Roman" w:cs="Times New Roman"/>
        </w:rPr>
        <w:t>indenne l'assicurato della quota di danno "attribuita alla struttura" (vale a dire nell'ipotesi di</w:t>
      </w:r>
      <w:r w:rsidR="00424EC2" w:rsidRPr="00C271C3">
        <w:rPr>
          <w:rFonts w:ascii="Times New Roman" w:hAnsi="Times New Roman" w:cs="Times New Roman"/>
        </w:rPr>
        <w:t xml:space="preserve"> </w:t>
      </w:r>
      <w:r w:rsidRPr="00C271C3">
        <w:rPr>
          <w:rFonts w:ascii="Times New Roman" w:hAnsi="Times New Roman" w:cs="Times New Roman"/>
        </w:rPr>
        <w:t>insolvenza di questa"), nonostante ai sensi del n. (1) cit. la polizza fu stipulata "con esclusione di ogni</w:t>
      </w:r>
      <w:r w:rsidR="00424EC2" w:rsidRPr="00C271C3">
        <w:rPr>
          <w:rFonts w:ascii="Times New Roman" w:hAnsi="Times New Roman" w:cs="Times New Roman"/>
        </w:rPr>
        <w:t xml:space="preserve"> </w:t>
      </w:r>
      <w:r w:rsidRPr="00C271C3">
        <w:rPr>
          <w:rFonts w:ascii="Times New Roman" w:hAnsi="Times New Roman" w:cs="Times New Roman"/>
        </w:rPr>
        <w:t>responsabilità derivante all'assicurato in via solidale".</w:t>
      </w:r>
    </w:p>
    <w:p w14:paraId="33BD7943"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3.7. L'art. 1367 c.c. è stato violato per le ragioni che seguono.</w:t>
      </w:r>
    </w:p>
    <w:p w14:paraId="1D1F9BE2" w14:textId="081BCD5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L'art. 16, secondo capoverso, n. (1) della polizza prevedeva la copertura della sola quota di</w:t>
      </w:r>
      <w:r w:rsidR="00424EC2" w:rsidRPr="00C271C3">
        <w:rPr>
          <w:rFonts w:ascii="Times New Roman" w:hAnsi="Times New Roman" w:cs="Times New Roman"/>
        </w:rPr>
        <w:t xml:space="preserve"> </w:t>
      </w:r>
      <w:r w:rsidRPr="00C271C3">
        <w:rPr>
          <w:rFonts w:ascii="Times New Roman" w:hAnsi="Times New Roman" w:cs="Times New Roman"/>
        </w:rPr>
        <w:t>corresponsabilità gravante sull'assicurato.</w:t>
      </w:r>
    </w:p>
    <w:p w14:paraId="743CA3E0" w14:textId="305A358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Ciò vuol dire che se il medico fosse stato escusso dal terzo danneggiato anche per la quota di</w:t>
      </w:r>
      <w:r w:rsidR="00424EC2" w:rsidRPr="00C271C3">
        <w:rPr>
          <w:rFonts w:ascii="Times New Roman" w:hAnsi="Times New Roman" w:cs="Times New Roman"/>
        </w:rPr>
        <w:t xml:space="preserve"> </w:t>
      </w:r>
      <w:r w:rsidRPr="00C271C3">
        <w:rPr>
          <w:rFonts w:ascii="Times New Roman" w:hAnsi="Times New Roman" w:cs="Times New Roman"/>
        </w:rPr>
        <w:t>obbligazione gravante sulla clinica, l'eventuale pagamento integrale da questi effettuato nelle mani del</w:t>
      </w:r>
      <w:r w:rsidR="00424EC2" w:rsidRPr="00C271C3">
        <w:rPr>
          <w:rFonts w:ascii="Times New Roman" w:hAnsi="Times New Roman" w:cs="Times New Roman"/>
        </w:rPr>
        <w:t xml:space="preserve"> </w:t>
      </w:r>
      <w:r w:rsidRPr="00C271C3">
        <w:rPr>
          <w:rFonts w:ascii="Times New Roman" w:hAnsi="Times New Roman" w:cs="Times New Roman"/>
        </w:rPr>
        <w:t>terzo non avrebbe beneficiato, per quella quota, della copertura assicurativa.</w:t>
      </w:r>
    </w:p>
    <w:p w14:paraId="1D88C1E3" w14:textId="3A0DFBD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Ma se il pagamento, da parte dell'assicurato, della quota di debito altrui non era coperto</w:t>
      </w:r>
      <w:r w:rsidR="00424EC2" w:rsidRPr="00C271C3">
        <w:rPr>
          <w:rFonts w:ascii="Times New Roman" w:hAnsi="Times New Roman" w:cs="Times New Roman"/>
        </w:rPr>
        <w:t xml:space="preserve"> </w:t>
      </w:r>
      <w:r w:rsidRPr="00C271C3">
        <w:rPr>
          <w:rFonts w:ascii="Times New Roman" w:hAnsi="Times New Roman" w:cs="Times New Roman"/>
        </w:rPr>
        <w:t>dall'assicurazione, era giuridicamente impossibile l'affermazione del Tribunale (condivisa dalla Corte</w:t>
      </w:r>
      <w:r w:rsidR="00424EC2" w:rsidRPr="00C271C3">
        <w:rPr>
          <w:rFonts w:ascii="Times New Roman" w:hAnsi="Times New Roman" w:cs="Times New Roman"/>
        </w:rPr>
        <w:t xml:space="preserve"> </w:t>
      </w:r>
      <w:r w:rsidRPr="00C271C3">
        <w:rPr>
          <w:rFonts w:ascii="Times New Roman" w:hAnsi="Times New Roman" w:cs="Times New Roman"/>
        </w:rPr>
        <w:t>d'appello) secondo cui il contratto si doveva interpretare nel senso che:</w:t>
      </w:r>
    </w:p>
    <w:p w14:paraId="00257EC6" w14:textId="0834C98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a) la A.M. doveva tenere indenne sempre e comunque l'assicurato della quota </w:t>
      </w:r>
      <w:r w:rsidR="00424EC2" w:rsidRPr="00C271C3">
        <w:rPr>
          <w:rFonts w:ascii="Times New Roman" w:hAnsi="Times New Roman" w:cs="Times New Roman"/>
        </w:rPr>
        <w:t>d</w:t>
      </w:r>
      <w:r w:rsidRPr="00C271C3">
        <w:rPr>
          <w:rFonts w:ascii="Times New Roman" w:hAnsi="Times New Roman" w:cs="Times New Roman"/>
        </w:rPr>
        <w:t>i danno da lui causata;</w:t>
      </w:r>
      <w:r w:rsidR="00424EC2" w:rsidRPr="00C271C3">
        <w:rPr>
          <w:rFonts w:ascii="Times New Roman" w:hAnsi="Times New Roman" w:cs="Times New Roman"/>
        </w:rPr>
        <w:t xml:space="preserve"> </w:t>
      </w:r>
      <w:r w:rsidRPr="00C271C3">
        <w:rPr>
          <w:rFonts w:ascii="Times New Roman" w:hAnsi="Times New Roman" w:cs="Times New Roman"/>
        </w:rPr>
        <w:t>b) la A.M. doveva tenere indenne l'assicurato della quota di danno "attribuita alla struttura solo</w:t>
      </w:r>
      <w:r w:rsidR="00424EC2" w:rsidRPr="00C271C3">
        <w:rPr>
          <w:rFonts w:ascii="Times New Roman" w:hAnsi="Times New Roman" w:cs="Times New Roman"/>
        </w:rPr>
        <w:t xml:space="preserve"> </w:t>
      </w:r>
      <w:r w:rsidRPr="00C271C3">
        <w:rPr>
          <w:rFonts w:ascii="Times New Roman" w:hAnsi="Times New Roman" w:cs="Times New Roman"/>
        </w:rPr>
        <w:t>nell'ipotesi di insolvenza di questa".</w:t>
      </w:r>
    </w:p>
    <w:p w14:paraId="1124F78D" w14:textId="2B13B5D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L'ipotesi (b), infatti, non si sarebbe mai potuta verificare, poiché l'art. 16, secondo capoverso, n. (1) della</w:t>
      </w:r>
      <w:r w:rsidR="00424EC2" w:rsidRPr="00C271C3">
        <w:rPr>
          <w:rFonts w:ascii="Times New Roman" w:hAnsi="Times New Roman" w:cs="Times New Roman"/>
        </w:rPr>
        <w:t xml:space="preserve"> </w:t>
      </w:r>
      <w:r w:rsidRPr="00C271C3">
        <w:rPr>
          <w:rFonts w:ascii="Times New Roman" w:hAnsi="Times New Roman" w:cs="Times New Roman"/>
        </w:rPr>
        <w:t>polizza escludeva dalla copertura la quota virile dell'obbligazione solidale gravante sulla clinica.</w:t>
      </w:r>
    </w:p>
    <w:p w14:paraId="08CE4F39" w14:textId="10BE12C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3.8. Reputa utile questa Corte non astenersi dal rilevare la singolarità della inusitata polizza che la</w:t>
      </w:r>
      <w:r w:rsidR="00424EC2" w:rsidRPr="00C271C3">
        <w:rPr>
          <w:rFonts w:ascii="Times New Roman" w:hAnsi="Times New Roman" w:cs="Times New Roman"/>
        </w:rPr>
        <w:t xml:space="preserve"> </w:t>
      </w:r>
      <w:r w:rsidRPr="00C271C3">
        <w:rPr>
          <w:rFonts w:ascii="Times New Roman" w:hAnsi="Times New Roman" w:cs="Times New Roman"/>
        </w:rPr>
        <w:t>Corte d'appello si è trovata a dover interpretare.</w:t>
      </w:r>
    </w:p>
    <w:p w14:paraId="27EDFA17" w14:textId="30D6593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Ed infatti:</w:t>
      </w:r>
      <w:r w:rsidR="00424EC2" w:rsidRPr="00C271C3">
        <w:rPr>
          <w:rFonts w:ascii="Times New Roman" w:hAnsi="Times New Roman" w:cs="Times New Roman"/>
        </w:rPr>
        <w:t xml:space="preserve"> </w:t>
      </w:r>
      <w:r w:rsidRPr="00C271C3">
        <w:rPr>
          <w:rFonts w:ascii="Times New Roman" w:hAnsi="Times New Roman" w:cs="Times New Roman"/>
        </w:rPr>
        <w:t>a) se l'ospedale avesse assicurato la r.c. dei propri medici, la polizza sarebbe stata operante a secondo</w:t>
      </w:r>
      <w:r w:rsidR="00424EC2" w:rsidRPr="00C271C3">
        <w:rPr>
          <w:rFonts w:ascii="Times New Roman" w:hAnsi="Times New Roman" w:cs="Times New Roman"/>
        </w:rPr>
        <w:t xml:space="preserve"> </w:t>
      </w:r>
      <w:r w:rsidRPr="00C271C3">
        <w:rPr>
          <w:rFonts w:ascii="Times New Roman" w:hAnsi="Times New Roman" w:cs="Times New Roman"/>
        </w:rPr>
        <w:t>rischio;</w:t>
      </w:r>
      <w:r w:rsidR="00424EC2" w:rsidRPr="00C271C3">
        <w:rPr>
          <w:rFonts w:ascii="Times New Roman" w:hAnsi="Times New Roman" w:cs="Times New Roman"/>
        </w:rPr>
        <w:t xml:space="preserve"> </w:t>
      </w:r>
      <w:r w:rsidRPr="00C271C3">
        <w:rPr>
          <w:rFonts w:ascii="Times New Roman" w:hAnsi="Times New Roman" w:cs="Times New Roman"/>
        </w:rPr>
        <w:t>b) se l'ospedale non avesse assicurato la r.c. dei propri medici, ma fosse stato solvibile, la polizza non</w:t>
      </w:r>
      <w:r w:rsidR="00424EC2" w:rsidRPr="00C271C3">
        <w:rPr>
          <w:rFonts w:ascii="Times New Roman" w:hAnsi="Times New Roman" w:cs="Times New Roman"/>
        </w:rPr>
        <w:t xml:space="preserve"> </w:t>
      </w:r>
      <w:r w:rsidRPr="00C271C3">
        <w:rPr>
          <w:rFonts w:ascii="Times New Roman" w:hAnsi="Times New Roman" w:cs="Times New Roman"/>
        </w:rPr>
        <w:t>sarebbe stata operante;</w:t>
      </w:r>
      <w:r w:rsidR="00424EC2" w:rsidRPr="00C271C3">
        <w:rPr>
          <w:rFonts w:ascii="Times New Roman" w:hAnsi="Times New Roman" w:cs="Times New Roman"/>
        </w:rPr>
        <w:t xml:space="preserve"> </w:t>
      </w:r>
      <w:r w:rsidRPr="00C271C3">
        <w:rPr>
          <w:rFonts w:ascii="Times New Roman" w:hAnsi="Times New Roman" w:cs="Times New Roman"/>
        </w:rPr>
        <w:t>c) se l'ospedale non avesse assicurato la r.c. dei propri medici, ma fosse divenuto insolvente, la polizza</w:t>
      </w:r>
      <w:r w:rsidR="00424EC2" w:rsidRPr="00C271C3">
        <w:rPr>
          <w:rFonts w:ascii="Times New Roman" w:hAnsi="Times New Roman" w:cs="Times New Roman"/>
        </w:rPr>
        <w:t xml:space="preserve"> </w:t>
      </w:r>
      <w:r w:rsidRPr="00C271C3">
        <w:rPr>
          <w:rFonts w:ascii="Times New Roman" w:hAnsi="Times New Roman" w:cs="Times New Roman"/>
        </w:rPr>
        <w:t>avrebbe coperto solo la quota di corresponsabilità dell'assicurato.</w:t>
      </w:r>
    </w:p>
    <w:p w14:paraId="76FF98D6" w14:textId="4E5F742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Ciò vuol dire, in sostanza, che nell'ipotesi sub (c) la polizza, più che la </w:t>
      </w:r>
      <w:r w:rsidR="003251F2" w:rsidRPr="00C271C3">
        <w:rPr>
          <w:rFonts w:ascii="Times New Roman" w:hAnsi="Times New Roman" w:cs="Times New Roman"/>
        </w:rPr>
        <w:t>responsabilità del</w:t>
      </w:r>
      <w:r w:rsidRPr="00C271C3">
        <w:rPr>
          <w:rFonts w:ascii="Times New Roman" w:hAnsi="Times New Roman" w:cs="Times New Roman"/>
        </w:rPr>
        <w:t xml:space="preserve"> medico verso i</w:t>
      </w:r>
      <w:r w:rsidR="00424EC2" w:rsidRPr="00C271C3">
        <w:rPr>
          <w:rFonts w:ascii="Times New Roman" w:hAnsi="Times New Roman" w:cs="Times New Roman"/>
        </w:rPr>
        <w:t xml:space="preserve"> </w:t>
      </w:r>
      <w:r w:rsidRPr="00C271C3">
        <w:rPr>
          <w:rFonts w:ascii="Times New Roman" w:hAnsi="Times New Roman" w:cs="Times New Roman"/>
        </w:rPr>
        <w:t>terzi, di fatto copriva il rischio di insolvenza dell'ospedale rispetto all'azione di regresso di cui</w:t>
      </w:r>
      <w:r w:rsidR="00424EC2" w:rsidRPr="00C271C3">
        <w:rPr>
          <w:rFonts w:ascii="Times New Roman" w:hAnsi="Times New Roman" w:cs="Times New Roman"/>
        </w:rPr>
        <w:t xml:space="preserve"> </w:t>
      </w:r>
      <w:r w:rsidRPr="00C271C3">
        <w:rPr>
          <w:rFonts w:ascii="Times New Roman" w:hAnsi="Times New Roman" w:cs="Times New Roman"/>
        </w:rPr>
        <w:t>all'art. 1299 c.c. proposta dall'assicurato che, escusso dal terzo, avesse dovuto risarcirlo integralmente.</w:t>
      </w:r>
      <w:r w:rsidR="00424EC2" w:rsidRPr="00C271C3">
        <w:rPr>
          <w:rFonts w:ascii="Times New Roman" w:hAnsi="Times New Roman" w:cs="Times New Roman"/>
        </w:rPr>
        <w:t xml:space="preserve"> </w:t>
      </w:r>
      <w:r w:rsidRPr="00C271C3">
        <w:rPr>
          <w:rFonts w:ascii="Times New Roman" w:hAnsi="Times New Roman" w:cs="Times New Roman"/>
        </w:rPr>
        <w:t>Dunque nella sostanza fu, per questa parte, un'assicurazione del credito, più che un'assicurazione di</w:t>
      </w:r>
      <w:r w:rsidR="00424EC2" w:rsidRPr="00C271C3">
        <w:rPr>
          <w:rFonts w:ascii="Times New Roman" w:hAnsi="Times New Roman" w:cs="Times New Roman"/>
        </w:rPr>
        <w:t xml:space="preserve"> </w:t>
      </w:r>
      <w:r w:rsidRPr="00C271C3">
        <w:rPr>
          <w:rFonts w:ascii="Times New Roman" w:hAnsi="Times New Roman" w:cs="Times New Roman"/>
        </w:rPr>
        <w:t>responsabilità civile".</w:t>
      </w:r>
    </w:p>
    <w:p w14:paraId="740DE78C" w14:textId="049A947C"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 consegue che non risultando una polizza che copre il medico - operando in tal caso la polizza a</w:t>
      </w:r>
      <w:r w:rsidR="00424EC2" w:rsidRPr="00C271C3">
        <w:rPr>
          <w:rFonts w:ascii="Times New Roman" w:hAnsi="Times New Roman" w:cs="Times New Roman"/>
        </w:rPr>
        <w:t xml:space="preserve"> </w:t>
      </w:r>
      <w:r w:rsidRPr="00C271C3">
        <w:rPr>
          <w:rFonts w:ascii="Times New Roman" w:hAnsi="Times New Roman" w:cs="Times New Roman"/>
        </w:rPr>
        <w:t xml:space="preserve">secondo rischio - né l'insolvenza della Casa di Cura </w:t>
      </w:r>
      <w:r w:rsidR="00C271C3">
        <w:rPr>
          <w:rFonts w:ascii="Times New Roman" w:hAnsi="Times New Roman" w:cs="Times New Roman"/>
        </w:rPr>
        <w:t>...</w:t>
      </w:r>
      <w:r w:rsidRPr="00C271C3">
        <w:rPr>
          <w:rFonts w:ascii="Times New Roman" w:hAnsi="Times New Roman" w:cs="Times New Roman"/>
        </w:rPr>
        <w:t xml:space="preserve"> (E.), deve ritenersi la non operatività della</w:t>
      </w:r>
      <w:r w:rsidR="00424EC2" w:rsidRPr="00C271C3">
        <w:rPr>
          <w:rFonts w:ascii="Times New Roman" w:hAnsi="Times New Roman" w:cs="Times New Roman"/>
        </w:rPr>
        <w:t xml:space="preserve"> </w:t>
      </w:r>
      <w:r w:rsidRPr="00C271C3">
        <w:rPr>
          <w:rFonts w:ascii="Times New Roman" w:hAnsi="Times New Roman" w:cs="Times New Roman"/>
        </w:rPr>
        <w:t>polizza. Né chiaramente viene in rilievo il punto 3 dell'art. 16, non essendo stata esercitata la rivalsa per</w:t>
      </w:r>
      <w:r w:rsidR="00424EC2" w:rsidRPr="00C271C3">
        <w:rPr>
          <w:rFonts w:ascii="Times New Roman" w:hAnsi="Times New Roman" w:cs="Times New Roman"/>
        </w:rPr>
        <w:t xml:space="preserve"> </w:t>
      </w:r>
      <w:r w:rsidRPr="00C271C3">
        <w:rPr>
          <w:rFonts w:ascii="Times New Roman" w:hAnsi="Times New Roman" w:cs="Times New Roman"/>
        </w:rPr>
        <w:t>colpa grave.</w:t>
      </w:r>
    </w:p>
    <w:p w14:paraId="3C157281" w14:textId="7FD9E03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A ciò si aggiunga che l'inciso di cui alla clausola in esame "per l'ipotesi in </w:t>
      </w:r>
      <w:r w:rsidR="007C1574" w:rsidRPr="00C271C3">
        <w:rPr>
          <w:rFonts w:ascii="Times New Roman" w:hAnsi="Times New Roman" w:cs="Times New Roman"/>
        </w:rPr>
        <w:t>cui l’assicurato</w:t>
      </w:r>
      <w:r w:rsidRPr="00C271C3">
        <w:rPr>
          <w:rFonts w:ascii="Times New Roman" w:hAnsi="Times New Roman" w:cs="Times New Roman"/>
        </w:rPr>
        <w:t xml:space="preserve"> abbia</w:t>
      </w:r>
      <w:r w:rsidR="00424EC2" w:rsidRPr="00C271C3">
        <w:rPr>
          <w:rFonts w:ascii="Times New Roman" w:hAnsi="Times New Roman" w:cs="Times New Roman"/>
        </w:rPr>
        <w:t xml:space="preserve"> </w:t>
      </w:r>
      <w:r w:rsidRPr="00C271C3">
        <w:rPr>
          <w:rFonts w:ascii="Times New Roman" w:hAnsi="Times New Roman" w:cs="Times New Roman"/>
        </w:rPr>
        <w:t>dichiarato che tale attività sia coperta dalla polizza stipulata dell'A. o dall'Ente ospedaliero di</w:t>
      </w:r>
      <w:r w:rsidR="00424EC2" w:rsidRPr="00C271C3">
        <w:rPr>
          <w:rFonts w:ascii="Times New Roman" w:hAnsi="Times New Roman" w:cs="Times New Roman"/>
        </w:rPr>
        <w:t xml:space="preserve"> </w:t>
      </w:r>
      <w:r w:rsidRPr="00C271C3">
        <w:rPr>
          <w:rFonts w:ascii="Times New Roman" w:hAnsi="Times New Roman" w:cs="Times New Roman"/>
        </w:rPr>
        <w:t>appartenenza" attiene alla prima parte della clausola e quindi all'ipotesi cui vi sia polizza dell'ente di</w:t>
      </w:r>
      <w:r w:rsidR="00424EC2" w:rsidRPr="00C271C3">
        <w:rPr>
          <w:rFonts w:ascii="Times New Roman" w:hAnsi="Times New Roman" w:cs="Times New Roman"/>
        </w:rPr>
        <w:t xml:space="preserve"> </w:t>
      </w:r>
      <w:r w:rsidRPr="00C271C3">
        <w:rPr>
          <w:rFonts w:ascii="Times New Roman" w:hAnsi="Times New Roman" w:cs="Times New Roman"/>
        </w:rPr>
        <w:t>appartenenza, non riguardando l'ipotesi in cui non sussista una polizza.</w:t>
      </w:r>
      <w:r w:rsidR="00424EC2" w:rsidRPr="00C271C3">
        <w:rPr>
          <w:rFonts w:ascii="Times New Roman" w:hAnsi="Times New Roman" w:cs="Times New Roman"/>
        </w:rPr>
        <w:t xml:space="preserve"> </w:t>
      </w:r>
    </w:p>
    <w:p w14:paraId="7A318A0B" w14:textId="5E4E4FB5"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 xml:space="preserve">Va tuttavia osservato come è stata accertata la responsabilità della Casa di Cura </w:t>
      </w:r>
      <w:r w:rsidR="00C271C3">
        <w:rPr>
          <w:rFonts w:ascii="Times New Roman" w:hAnsi="Times New Roman" w:cs="Times New Roman"/>
        </w:rPr>
        <w:t>...</w:t>
      </w:r>
      <w:r w:rsidRPr="00C271C3">
        <w:rPr>
          <w:rFonts w:ascii="Times New Roman" w:hAnsi="Times New Roman" w:cs="Times New Roman"/>
        </w:rPr>
        <w:t xml:space="preserve"> in relazione</w:t>
      </w:r>
      <w:r w:rsidR="00424EC2" w:rsidRPr="00C271C3">
        <w:rPr>
          <w:rFonts w:ascii="Times New Roman" w:hAnsi="Times New Roman" w:cs="Times New Roman"/>
        </w:rPr>
        <w:t xml:space="preserve"> </w:t>
      </w:r>
      <w:r w:rsidRPr="00C271C3">
        <w:rPr>
          <w:rFonts w:ascii="Times New Roman" w:hAnsi="Times New Roman" w:cs="Times New Roman"/>
        </w:rPr>
        <w:t>alla visita di controllo effettuata alla paziente in data 22.6.2006 nonché la responsabilità del T. anche in</w:t>
      </w:r>
      <w:r w:rsidR="00424EC2" w:rsidRPr="00C271C3">
        <w:rPr>
          <w:rFonts w:ascii="Times New Roman" w:hAnsi="Times New Roman" w:cs="Times New Roman"/>
        </w:rPr>
        <w:t xml:space="preserve"> </w:t>
      </w:r>
      <w:r w:rsidRPr="00C271C3">
        <w:rPr>
          <w:rFonts w:ascii="Times New Roman" w:hAnsi="Times New Roman" w:cs="Times New Roman"/>
        </w:rPr>
        <w:t xml:space="preserve">relazione al secondo intervento effettuato non presso tale Casa di Cura ma presso l'ospedale </w:t>
      </w:r>
      <w:r w:rsidR="00424EC2" w:rsidRPr="00C271C3">
        <w:rPr>
          <w:rFonts w:ascii="Times New Roman" w:hAnsi="Times New Roman" w:cs="Times New Roman"/>
        </w:rPr>
        <w:t>...,</w:t>
      </w:r>
      <w:r w:rsidRPr="00C271C3">
        <w:rPr>
          <w:rFonts w:ascii="Times New Roman" w:hAnsi="Times New Roman" w:cs="Times New Roman"/>
        </w:rPr>
        <w:t xml:space="preserve"> attribuendo nel lato interno il 30% di responsabilità alla </w:t>
      </w:r>
      <w:r w:rsidR="00424EC2" w:rsidRPr="00C271C3">
        <w:rPr>
          <w:rFonts w:ascii="Times New Roman" w:hAnsi="Times New Roman" w:cs="Times New Roman"/>
        </w:rPr>
        <w:t xml:space="preserve">Casa di Cura </w:t>
      </w:r>
      <w:r w:rsidRPr="00C271C3">
        <w:rPr>
          <w:rFonts w:ascii="Times New Roman" w:hAnsi="Times New Roman" w:cs="Times New Roman"/>
        </w:rPr>
        <w:t>(che</w:t>
      </w:r>
      <w:r w:rsidR="00424EC2" w:rsidRPr="00C271C3">
        <w:rPr>
          <w:rFonts w:ascii="Times New Roman" w:hAnsi="Times New Roman" w:cs="Times New Roman"/>
        </w:rPr>
        <w:t xml:space="preserve"> </w:t>
      </w:r>
      <w:r w:rsidRPr="00C271C3">
        <w:rPr>
          <w:rFonts w:ascii="Times New Roman" w:hAnsi="Times New Roman" w:cs="Times New Roman"/>
        </w:rPr>
        <w:t>necessariamente si avvale dell'attività dei sanitari) e il 70% al T..</w:t>
      </w:r>
    </w:p>
    <w:p w14:paraId="3157314B" w14:textId="75AC45A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 consegue che la polizza per quanto invocata dall'Assicurazione può valere unicamente per la</w:t>
      </w:r>
      <w:r w:rsidR="00424EC2" w:rsidRPr="00C271C3">
        <w:rPr>
          <w:rFonts w:ascii="Times New Roman" w:hAnsi="Times New Roman" w:cs="Times New Roman"/>
        </w:rPr>
        <w:t xml:space="preserve"> </w:t>
      </w:r>
      <w:r w:rsidRPr="00C271C3">
        <w:rPr>
          <w:rFonts w:ascii="Times New Roman" w:hAnsi="Times New Roman" w:cs="Times New Roman"/>
        </w:rPr>
        <w:t>condotta del T. attinente alla prima fase (di controllo dopo il primo intervento effettuato dall'equipe</w:t>
      </w:r>
      <w:r w:rsidR="00424EC2" w:rsidRPr="00C271C3">
        <w:rPr>
          <w:rFonts w:ascii="Times New Roman" w:hAnsi="Times New Roman" w:cs="Times New Roman"/>
        </w:rPr>
        <w:t xml:space="preserve"> </w:t>
      </w:r>
      <w:r w:rsidRPr="00C271C3">
        <w:rPr>
          <w:rFonts w:ascii="Times New Roman" w:hAnsi="Times New Roman" w:cs="Times New Roman"/>
        </w:rPr>
        <w:t>del T.), atteso che solamente in relazione a tale attività del medico può ritenersi la Casa di Cura</w:t>
      </w:r>
      <w:r w:rsidR="00424EC2" w:rsidRPr="00C271C3">
        <w:rPr>
          <w:rFonts w:ascii="Times New Roman" w:hAnsi="Times New Roman" w:cs="Times New Roman"/>
        </w:rPr>
        <w:t xml:space="preserve"> </w:t>
      </w:r>
      <w:r w:rsidRPr="00C271C3">
        <w:rPr>
          <w:rFonts w:ascii="Times New Roman" w:hAnsi="Times New Roman" w:cs="Times New Roman"/>
        </w:rPr>
        <w:t>tenuta in responsabilità. Nessuna responsabilità è stata riconosciuta a tale struttura (né può</w:t>
      </w:r>
      <w:r w:rsidR="00424EC2" w:rsidRPr="00C271C3">
        <w:rPr>
          <w:rFonts w:ascii="Times New Roman" w:hAnsi="Times New Roman" w:cs="Times New Roman"/>
        </w:rPr>
        <w:t xml:space="preserve"> </w:t>
      </w:r>
      <w:r w:rsidRPr="00C271C3">
        <w:rPr>
          <w:rFonts w:ascii="Times New Roman" w:hAnsi="Times New Roman" w:cs="Times New Roman"/>
        </w:rPr>
        <w:t>esserlo) in relazione alla successiva attività. Questo chiaramente considerando che l'operatività della</w:t>
      </w:r>
      <w:r w:rsidR="00424EC2" w:rsidRPr="00C271C3">
        <w:rPr>
          <w:rFonts w:ascii="Times New Roman" w:hAnsi="Times New Roman" w:cs="Times New Roman"/>
        </w:rPr>
        <w:t xml:space="preserve"> </w:t>
      </w:r>
      <w:r w:rsidRPr="00C271C3">
        <w:rPr>
          <w:rFonts w:ascii="Times New Roman" w:hAnsi="Times New Roman" w:cs="Times New Roman"/>
        </w:rPr>
        <w:t>polizza va valutata nei rapporti interni tra le parti e quindi in relazione alle relative quote di</w:t>
      </w:r>
      <w:r w:rsidR="00424EC2" w:rsidRPr="00C271C3">
        <w:rPr>
          <w:rFonts w:ascii="Times New Roman" w:hAnsi="Times New Roman" w:cs="Times New Roman"/>
        </w:rPr>
        <w:t xml:space="preserve"> </w:t>
      </w:r>
      <w:r w:rsidRPr="00C271C3">
        <w:rPr>
          <w:rFonts w:ascii="Times New Roman" w:hAnsi="Times New Roman" w:cs="Times New Roman"/>
        </w:rPr>
        <w:t>responsabilità.</w:t>
      </w:r>
    </w:p>
    <w:p w14:paraId="66BD2183" w14:textId="492D489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Per quanto attiene all'attività del T. nella fase successiva, in particolare in relazione al secondo</w:t>
      </w:r>
      <w:r w:rsidR="00424EC2" w:rsidRPr="00C271C3">
        <w:rPr>
          <w:rFonts w:ascii="Times New Roman" w:hAnsi="Times New Roman" w:cs="Times New Roman"/>
        </w:rPr>
        <w:t xml:space="preserve"> </w:t>
      </w:r>
      <w:r w:rsidRPr="00C271C3">
        <w:rPr>
          <w:rFonts w:ascii="Times New Roman" w:hAnsi="Times New Roman" w:cs="Times New Roman"/>
        </w:rPr>
        <w:t>intervento svoltosi presso l'ospedale S. Carlo di Nancy, precisato che questo era stato convenuto in</w:t>
      </w:r>
      <w:r w:rsidR="00424EC2" w:rsidRPr="00C271C3">
        <w:rPr>
          <w:rFonts w:ascii="Times New Roman" w:hAnsi="Times New Roman" w:cs="Times New Roman"/>
        </w:rPr>
        <w:t xml:space="preserve"> </w:t>
      </w:r>
      <w:r w:rsidRPr="00C271C3">
        <w:rPr>
          <w:rFonts w:ascii="Times New Roman" w:hAnsi="Times New Roman" w:cs="Times New Roman"/>
        </w:rPr>
        <w:t>giudizio e poi la domanda è stata dichiarata improcedibile essendo stata la Congregazione (titolare</w:t>
      </w:r>
      <w:r w:rsidR="00424EC2" w:rsidRPr="00C271C3">
        <w:rPr>
          <w:rFonts w:ascii="Times New Roman" w:hAnsi="Times New Roman" w:cs="Times New Roman"/>
        </w:rPr>
        <w:t xml:space="preserve"> </w:t>
      </w:r>
      <w:r w:rsidRPr="00C271C3">
        <w:rPr>
          <w:rFonts w:ascii="Times New Roman" w:hAnsi="Times New Roman" w:cs="Times New Roman"/>
        </w:rPr>
        <w:t>dell'ospedale) ammessa alla procedura di amministrazione straordinaria, va osservato come la clausola</w:t>
      </w:r>
      <w:r w:rsidR="00424EC2" w:rsidRPr="00C271C3">
        <w:rPr>
          <w:rFonts w:ascii="Times New Roman" w:hAnsi="Times New Roman" w:cs="Times New Roman"/>
        </w:rPr>
        <w:t xml:space="preserve"> </w:t>
      </w:r>
      <w:r w:rsidRPr="00C271C3">
        <w:rPr>
          <w:rFonts w:ascii="Times New Roman" w:hAnsi="Times New Roman" w:cs="Times New Roman"/>
        </w:rPr>
        <w:t>in questione limita l'operatività della polizza alle ipotesi di responsabilità della struttura (la clausola fa</w:t>
      </w:r>
      <w:r w:rsidR="00424EC2" w:rsidRPr="00C271C3">
        <w:rPr>
          <w:rFonts w:ascii="Times New Roman" w:hAnsi="Times New Roman" w:cs="Times New Roman"/>
        </w:rPr>
        <w:t xml:space="preserve"> </w:t>
      </w:r>
      <w:r w:rsidRPr="00C271C3">
        <w:rPr>
          <w:rFonts w:ascii="Times New Roman" w:hAnsi="Times New Roman" w:cs="Times New Roman"/>
        </w:rPr>
        <w:t>riferimento ad enti "tenuti egualmente in responsabilità") che, al di là di qualsiasi questione, non è</w:t>
      </w:r>
      <w:r w:rsidR="00424EC2" w:rsidRPr="00C271C3">
        <w:rPr>
          <w:rFonts w:ascii="Times New Roman" w:hAnsi="Times New Roman" w:cs="Times New Roman"/>
        </w:rPr>
        <w:t xml:space="preserve"> </w:t>
      </w:r>
      <w:r w:rsidRPr="00C271C3">
        <w:rPr>
          <w:rFonts w:ascii="Times New Roman" w:hAnsi="Times New Roman" w:cs="Times New Roman"/>
        </w:rPr>
        <w:t xml:space="preserve">stata ritenuta, essendo stata imputata l'intera responsabilità per il </w:t>
      </w:r>
      <w:r w:rsidR="007C1574" w:rsidRPr="00C271C3">
        <w:rPr>
          <w:rFonts w:ascii="Times New Roman" w:hAnsi="Times New Roman" w:cs="Times New Roman"/>
        </w:rPr>
        <w:t>secondo intervento</w:t>
      </w:r>
      <w:r w:rsidRPr="00C271C3">
        <w:rPr>
          <w:rFonts w:ascii="Times New Roman" w:hAnsi="Times New Roman" w:cs="Times New Roman"/>
        </w:rPr>
        <w:t xml:space="preserve"> al T.. Peraltro va</w:t>
      </w:r>
      <w:r w:rsidR="00424EC2" w:rsidRPr="00C271C3">
        <w:rPr>
          <w:rFonts w:ascii="Times New Roman" w:hAnsi="Times New Roman" w:cs="Times New Roman"/>
        </w:rPr>
        <w:t xml:space="preserve"> </w:t>
      </w:r>
      <w:r w:rsidRPr="00C271C3">
        <w:rPr>
          <w:rFonts w:ascii="Times New Roman" w:hAnsi="Times New Roman" w:cs="Times New Roman"/>
        </w:rPr>
        <w:t xml:space="preserve">evidenziato come si rientrerebbe in un'ipotesi di </w:t>
      </w:r>
      <w:r w:rsidR="007C1574" w:rsidRPr="00C271C3">
        <w:rPr>
          <w:rFonts w:ascii="Times New Roman" w:hAnsi="Times New Roman" w:cs="Times New Roman"/>
        </w:rPr>
        <w:t>insolvenza della</w:t>
      </w:r>
      <w:r w:rsidRPr="00C271C3">
        <w:rPr>
          <w:rFonts w:ascii="Times New Roman" w:hAnsi="Times New Roman" w:cs="Times New Roman"/>
        </w:rPr>
        <w:t xml:space="preserve"> struttura per cui opererebbe la</w:t>
      </w:r>
      <w:r w:rsidR="00424EC2" w:rsidRPr="00C271C3">
        <w:rPr>
          <w:rFonts w:ascii="Times New Roman" w:hAnsi="Times New Roman" w:cs="Times New Roman"/>
        </w:rPr>
        <w:t xml:space="preserve"> </w:t>
      </w:r>
      <w:r w:rsidRPr="00C271C3">
        <w:rPr>
          <w:rFonts w:ascii="Times New Roman" w:hAnsi="Times New Roman" w:cs="Times New Roman"/>
        </w:rPr>
        <w:t>polizza.</w:t>
      </w:r>
    </w:p>
    <w:p w14:paraId="3401FA62" w14:textId="7292788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la polizza in esame deve ritenersi operativa in relazione alla attività posta dal medico</w:t>
      </w:r>
      <w:r w:rsidR="00424EC2" w:rsidRPr="00C271C3">
        <w:rPr>
          <w:rFonts w:ascii="Times New Roman" w:hAnsi="Times New Roman" w:cs="Times New Roman"/>
        </w:rPr>
        <w:t xml:space="preserve"> </w:t>
      </w:r>
      <w:r w:rsidRPr="00C271C3">
        <w:rPr>
          <w:rFonts w:ascii="Times New Roman" w:hAnsi="Times New Roman" w:cs="Times New Roman"/>
        </w:rPr>
        <w:t>assicurato nel secondo intervento.</w:t>
      </w:r>
    </w:p>
    <w:p w14:paraId="3A19E5DB" w14:textId="482C2CD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Al T. è stata imputata complessivamente una responsabilità pari al 70%, che è comprensiva sia della</w:t>
      </w:r>
      <w:r w:rsidR="00424EC2" w:rsidRPr="00C271C3">
        <w:rPr>
          <w:rFonts w:ascii="Times New Roman" w:hAnsi="Times New Roman" w:cs="Times New Roman"/>
        </w:rPr>
        <w:t xml:space="preserve"> </w:t>
      </w:r>
      <w:r w:rsidRPr="00C271C3">
        <w:rPr>
          <w:rFonts w:ascii="Times New Roman" w:hAnsi="Times New Roman" w:cs="Times New Roman"/>
        </w:rPr>
        <w:t>prima fase, per la quale risponde unitamente alla Casa di Cura, che della seconda fase per la</w:t>
      </w:r>
      <w:r w:rsidR="00424EC2" w:rsidRPr="00C271C3">
        <w:rPr>
          <w:rFonts w:ascii="Times New Roman" w:hAnsi="Times New Roman" w:cs="Times New Roman"/>
        </w:rPr>
        <w:t xml:space="preserve"> </w:t>
      </w:r>
      <w:r w:rsidRPr="00C271C3">
        <w:rPr>
          <w:rFonts w:ascii="Times New Roman" w:hAnsi="Times New Roman" w:cs="Times New Roman"/>
        </w:rPr>
        <w:t>quale risponde in via esclusiva. Alla Casa di Cura in relazione alla prima fase è stata</w:t>
      </w:r>
      <w:r w:rsidR="00424EC2" w:rsidRPr="00C271C3">
        <w:rPr>
          <w:rFonts w:ascii="Times New Roman" w:hAnsi="Times New Roman" w:cs="Times New Roman"/>
        </w:rPr>
        <w:t xml:space="preserve"> </w:t>
      </w:r>
      <w:r w:rsidRPr="00C271C3">
        <w:rPr>
          <w:rFonts w:ascii="Times New Roman" w:hAnsi="Times New Roman" w:cs="Times New Roman"/>
        </w:rPr>
        <w:t>riconosciuta una responsabilità pari al 30%.</w:t>
      </w:r>
    </w:p>
    <w:p w14:paraId="18ACC0A2" w14:textId="58D0F65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Dovendo essere scomputata dalla quota di responsabilità del T. (pari complessivamente al 70%) la</w:t>
      </w:r>
      <w:r w:rsidR="00424EC2" w:rsidRPr="00C271C3">
        <w:rPr>
          <w:rFonts w:ascii="Times New Roman" w:hAnsi="Times New Roman" w:cs="Times New Roman"/>
        </w:rPr>
        <w:t xml:space="preserve"> </w:t>
      </w:r>
      <w:r w:rsidRPr="00C271C3">
        <w:rPr>
          <w:rFonts w:ascii="Times New Roman" w:hAnsi="Times New Roman" w:cs="Times New Roman"/>
        </w:rPr>
        <w:t>quota relativa al primo intervento per cui non opera la polizza, questa quota può essere ritenuta pari a</w:t>
      </w:r>
      <w:r w:rsidR="00424EC2" w:rsidRPr="00C271C3">
        <w:rPr>
          <w:rFonts w:ascii="Times New Roman" w:hAnsi="Times New Roman" w:cs="Times New Roman"/>
        </w:rPr>
        <w:t xml:space="preserve"> </w:t>
      </w:r>
      <w:r w:rsidRPr="00C271C3">
        <w:rPr>
          <w:rFonts w:ascii="Times New Roman" w:hAnsi="Times New Roman" w:cs="Times New Roman"/>
        </w:rPr>
        <w:t>quella della struttura proprio per tale prima fase (riconosciuta nel 30%). Sul punto può essere</w:t>
      </w:r>
      <w:r w:rsidR="00424EC2" w:rsidRPr="00C271C3">
        <w:rPr>
          <w:rFonts w:ascii="Times New Roman" w:hAnsi="Times New Roman" w:cs="Times New Roman"/>
        </w:rPr>
        <w:t xml:space="preserve"> </w:t>
      </w:r>
      <w:r w:rsidRPr="00C271C3">
        <w:rPr>
          <w:rFonts w:ascii="Times New Roman" w:hAnsi="Times New Roman" w:cs="Times New Roman"/>
        </w:rPr>
        <w:t>richiamata la giurisprudenza della S.C di pari responsabilità tra struttura e sanitario, cfr.</w:t>
      </w:r>
      <w:r w:rsidR="00424EC2" w:rsidRPr="00C271C3">
        <w:rPr>
          <w:rFonts w:ascii="Times New Roman" w:hAnsi="Times New Roman" w:cs="Times New Roman"/>
        </w:rPr>
        <w:t xml:space="preserve"> </w:t>
      </w:r>
      <w:r w:rsidRPr="00C271C3">
        <w:rPr>
          <w:rFonts w:ascii="Times New Roman" w:hAnsi="Times New Roman" w:cs="Times New Roman"/>
        </w:rPr>
        <w:t>Cass. n. 34516/2023.</w:t>
      </w:r>
    </w:p>
    <w:p w14:paraId="20909CF6" w14:textId="6C0290F3"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Ne consegue che la quota di responsabilità del T. in relazione al primo intervento può essere ritenuta</w:t>
      </w:r>
      <w:r w:rsidR="00424EC2" w:rsidRPr="00C271C3">
        <w:rPr>
          <w:rFonts w:ascii="Times New Roman" w:hAnsi="Times New Roman" w:cs="Times New Roman"/>
        </w:rPr>
        <w:t xml:space="preserve"> </w:t>
      </w:r>
      <w:r w:rsidRPr="00C271C3">
        <w:rPr>
          <w:rFonts w:ascii="Times New Roman" w:hAnsi="Times New Roman" w:cs="Times New Roman"/>
        </w:rPr>
        <w:t>quindi pari al 30% della quota complessiva di sua responsabilità del 70%.</w:t>
      </w:r>
    </w:p>
    <w:p w14:paraId="145B4D12" w14:textId="7455901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Pertanto l'appello incidentale è fondato nei limiti di tale quota, dovendo essere il medico garantito nei</w:t>
      </w:r>
      <w:r w:rsidR="00424EC2" w:rsidRPr="00C271C3">
        <w:rPr>
          <w:rFonts w:ascii="Times New Roman" w:hAnsi="Times New Roman" w:cs="Times New Roman"/>
        </w:rPr>
        <w:t xml:space="preserve"> </w:t>
      </w:r>
      <w:r w:rsidRPr="00C271C3">
        <w:rPr>
          <w:rFonts w:ascii="Times New Roman" w:hAnsi="Times New Roman" w:cs="Times New Roman"/>
        </w:rPr>
        <w:t>limiti del restante 40% della propria quota complessiva.</w:t>
      </w:r>
    </w:p>
    <w:p w14:paraId="59351D5B" w14:textId="7DF9788F"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6.1.2. - Con il secondo motivo d'appello vengono riproposte le difese già svolte in primo grado nel caso</w:t>
      </w:r>
      <w:r w:rsidR="00424EC2" w:rsidRPr="00C271C3">
        <w:rPr>
          <w:rFonts w:ascii="Times New Roman" w:hAnsi="Times New Roman" w:cs="Times New Roman"/>
        </w:rPr>
        <w:t xml:space="preserve"> </w:t>
      </w:r>
      <w:r w:rsidRPr="00C271C3">
        <w:rPr>
          <w:rFonts w:ascii="Times New Roman" w:hAnsi="Times New Roman" w:cs="Times New Roman"/>
        </w:rPr>
        <w:t>di accoglimento dell'appello principale in ordine al consenso informato (o a eventuali appelli</w:t>
      </w:r>
      <w:r w:rsidR="00424EC2" w:rsidRPr="00C271C3">
        <w:rPr>
          <w:rFonts w:ascii="Times New Roman" w:hAnsi="Times New Roman" w:cs="Times New Roman"/>
        </w:rPr>
        <w:t xml:space="preserve"> </w:t>
      </w:r>
      <w:r w:rsidRPr="00C271C3">
        <w:rPr>
          <w:rFonts w:ascii="Times New Roman" w:hAnsi="Times New Roman" w:cs="Times New Roman"/>
        </w:rPr>
        <w:t>incidentali sul punto).</w:t>
      </w:r>
    </w:p>
    <w:p w14:paraId="4713B190" w14:textId="2EA55744"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rinuncia del motivo di appello principale sul consenso informato assorbe tale motivo di appello. Né</w:t>
      </w:r>
      <w:r w:rsidR="00424EC2" w:rsidRPr="00C271C3">
        <w:rPr>
          <w:rFonts w:ascii="Times New Roman" w:hAnsi="Times New Roman" w:cs="Times New Roman"/>
        </w:rPr>
        <w:t xml:space="preserve"> </w:t>
      </w:r>
      <w:r w:rsidRPr="00C271C3">
        <w:rPr>
          <w:rFonts w:ascii="Times New Roman" w:hAnsi="Times New Roman" w:cs="Times New Roman"/>
        </w:rPr>
        <w:t>vi sono appelli incidentali sul punto.</w:t>
      </w:r>
    </w:p>
    <w:p w14:paraId="78D806AD" w14:textId="788FB116"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6.1.3. - Stante l'accoglimento solo parziale dell'appello incidentale non può essere accolta la domanda</w:t>
      </w:r>
      <w:r w:rsidR="00424EC2" w:rsidRPr="00C271C3">
        <w:rPr>
          <w:rFonts w:ascii="Times New Roman" w:hAnsi="Times New Roman" w:cs="Times New Roman"/>
        </w:rPr>
        <w:t xml:space="preserve"> </w:t>
      </w:r>
      <w:r w:rsidRPr="00C271C3">
        <w:rPr>
          <w:rFonts w:ascii="Times New Roman" w:hAnsi="Times New Roman" w:cs="Times New Roman"/>
        </w:rPr>
        <w:t>di restituzione delle somme corrisposte alla P. in esecuzione della sentenza di primo grado.</w:t>
      </w:r>
    </w:p>
    <w:p w14:paraId="0A2DB8E8" w14:textId="3B8996DF" w:rsidR="00DF72F0" w:rsidRPr="00C271C3" w:rsidRDefault="00DF72F0" w:rsidP="00C271C3">
      <w:pPr>
        <w:spacing w:after="0"/>
        <w:jc w:val="both"/>
        <w:rPr>
          <w:rFonts w:ascii="Times New Roman" w:hAnsi="Times New Roman" w:cs="Times New Roman"/>
          <w:lang w:val="en-GB"/>
        </w:rPr>
      </w:pPr>
      <w:r w:rsidRPr="00C271C3">
        <w:rPr>
          <w:rFonts w:ascii="Times New Roman" w:hAnsi="Times New Roman" w:cs="Times New Roman"/>
          <w:lang w:val="en-GB"/>
        </w:rPr>
        <w:t>7. - Spese.</w:t>
      </w:r>
    </w:p>
    <w:p w14:paraId="5745F0A5" w14:textId="58F5CF2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Ferme le spese di primo grado non oggetto di censura nei rapporti tra l'appellante principale, W.T. e E.</w:t>
      </w:r>
      <w:r w:rsidR="00424EC2" w:rsidRPr="00C271C3">
        <w:rPr>
          <w:rFonts w:ascii="Times New Roman" w:hAnsi="Times New Roman" w:cs="Times New Roman"/>
        </w:rPr>
        <w:t xml:space="preserve"> </w:t>
      </w:r>
      <w:r w:rsidRPr="00C271C3">
        <w:rPr>
          <w:rFonts w:ascii="Times New Roman" w:hAnsi="Times New Roman" w:cs="Times New Roman"/>
        </w:rPr>
        <w:t>S.p.A., le spese del grado tra queste parti seguono la soccombenza e sono liquidate come da dispositivo</w:t>
      </w:r>
      <w:r w:rsidR="00424EC2" w:rsidRPr="00C271C3">
        <w:rPr>
          <w:rFonts w:ascii="Times New Roman" w:hAnsi="Times New Roman" w:cs="Times New Roman"/>
        </w:rPr>
        <w:t xml:space="preserve"> </w:t>
      </w:r>
      <w:r w:rsidRPr="00C271C3">
        <w:rPr>
          <w:rFonts w:ascii="Times New Roman" w:hAnsi="Times New Roman" w:cs="Times New Roman"/>
        </w:rPr>
        <w:t>ai sensi del D.M. n. 55 del 2014 come modificato dal D.M. n. 147 del 2022 (valore della causa sino ad Euro</w:t>
      </w:r>
      <w:r w:rsidR="00424EC2" w:rsidRPr="00C271C3">
        <w:rPr>
          <w:rFonts w:ascii="Times New Roman" w:hAnsi="Times New Roman" w:cs="Times New Roman"/>
        </w:rPr>
        <w:t xml:space="preserve"> </w:t>
      </w:r>
      <w:r w:rsidRPr="00C271C3">
        <w:rPr>
          <w:rFonts w:ascii="Times New Roman" w:hAnsi="Times New Roman" w:cs="Times New Roman"/>
        </w:rPr>
        <w:t>1.000.000, tabella sesta con incremento del 20% ai sensi dell'art. 4 e con aumento del 10% per il</w:t>
      </w:r>
      <w:r w:rsidR="00424EC2" w:rsidRPr="00C271C3">
        <w:rPr>
          <w:rFonts w:ascii="Times New Roman" w:hAnsi="Times New Roman" w:cs="Times New Roman"/>
        </w:rPr>
        <w:t xml:space="preserve"> </w:t>
      </w:r>
      <w:r w:rsidRPr="00C271C3">
        <w:rPr>
          <w:rFonts w:ascii="Times New Roman" w:hAnsi="Times New Roman" w:cs="Times New Roman"/>
        </w:rPr>
        <w:t>numero delle controparti condannate, valori medi), con condanna solidale ex art. 97 c.p.c., stante</w:t>
      </w:r>
      <w:r w:rsidR="00424EC2" w:rsidRPr="00C271C3">
        <w:rPr>
          <w:rFonts w:ascii="Times New Roman" w:hAnsi="Times New Roman" w:cs="Times New Roman"/>
        </w:rPr>
        <w:t xml:space="preserve"> </w:t>
      </w:r>
      <w:r w:rsidRPr="00C271C3">
        <w:rPr>
          <w:rFonts w:ascii="Times New Roman" w:hAnsi="Times New Roman" w:cs="Times New Roman"/>
        </w:rPr>
        <w:t>l'interesse comune.</w:t>
      </w:r>
    </w:p>
    <w:p w14:paraId="4806FD8C" w14:textId="6D1ABC19"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Per quanto ai rapporti tra il T. e l'A.M., all'accoglimento parziale dell'appello incidentale consegue una</w:t>
      </w:r>
      <w:r w:rsidR="00424EC2" w:rsidRPr="00C271C3">
        <w:rPr>
          <w:rFonts w:ascii="Times New Roman" w:hAnsi="Times New Roman" w:cs="Times New Roman"/>
        </w:rPr>
        <w:t xml:space="preserve"> </w:t>
      </w:r>
      <w:r w:rsidRPr="00C271C3">
        <w:rPr>
          <w:rFonts w:ascii="Times New Roman" w:hAnsi="Times New Roman" w:cs="Times New Roman"/>
        </w:rPr>
        <w:t>complessiva regolamentazione delle spese dei due gradi. Considerati i dubbi interpretativi delle</w:t>
      </w:r>
      <w:r w:rsidR="00424EC2" w:rsidRPr="00C271C3">
        <w:rPr>
          <w:rFonts w:ascii="Times New Roman" w:hAnsi="Times New Roman" w:cs="Times New Roman"/>
        </w:rPr>
        <w:t xml:space="preserve"> </w:t>
      </w:r>
      <w:r w:rsidRPr="00C271C3">
        <w:rPr>
          <w:rFonts w:ascii="Times New Roman" w:hAnsi="Times New Roman" w:cs="Times New Roman"/>
        </w:rPr>
        <w:t>clausole contrattuali e che la S.C. si è pronunciata solo in corso di causa, paiono sussistere giusti motivi</w:t>
      </w:r>
      <w:r w:rsidR="00424EC2" w:rsidRPr="00C271C3">
        <w:rPr>
          <w:rFonts w:ascii="Times New Roman" w:hAnsi="Times New Roman" w:cs="Times New Roman"/>
        </w:rPr>
        <w:t xml:space="preserve"> </w:t>
      </w:r>
      <w:r w:rsidRPr="00C271C3">
        <w:rPr>
          <w:rFonts w:ascii="Times New Roman" w:hAnsi="Times New Roman" w:cs="Times New Roman"/>
        </w:rPr>
        <w:t>di compensazione per entrambi i gradi di giudizio.</w:t>
      </w:r>
    </w:p>
    <w:p w14:paraId="771DB774" w14:textId="142345CB"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In relazione ai rapporti con A.A. e G.I., non essendo contestato in appello la operatività della polizza</w:t>
      </w:r>
      <w:r w:rsidR="00424EC2" w:rsidRPr="00C271C3">
        <w:rPr>
          <w:rFonts w:ascii="Times New Roman" w:hAnsi="Times New Roman" w:cs="Times New Roman"/>
        </w:rPr>
        <w:t xml:space="preserve"> </w:t>
      </w:r>
      <w:r w:rsidRPr="00C271C3">
        <w:rPr>
          <w:rFonts w:ascii="Times New Roman" w:hAnsi="Times New Roman" w:cs="Times New Roman"/>
        </w:rPr>
        <w:t>come ritenuta dal giudice di primo grado, sussistono giusti motivi di compensazione delle spese.</w:t>
      </w:r>
    </w:p>
    <w:p w14:paraId="55BEC62C" w14:textId="7B02F1E2"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lastRenderedPageBreak/>
        <w:t>Per quanto attiene alla Z.I. PLC, tenuto conto che l'accoglimento dell'appello non consegue l'operatività</w:t>
      </w:r>
      <w:r w:rsidR="00424EC2" w:rsidRPr="00C271C3">
        <w:rPr>
          <w:rFonts w:ascii="Times New Roman" w:hAnsi="Times New Roman" w:cs="Times New Roman"/>
        </w:rPr>
        <w:t xml:space="preserve"> </w:t>
      </w:r>
      <w:r w:rsidRPr="00C271C3">
        <w:rPr>
          <w:rFonts w:ascii="Times New Roman" w:hAnsi="Times New Roman" w:cs="Times New Roman"/>
        </w:rPr>
        <w:t>della relativa polizza (non essendo stato superato il massimale di cui alla polizza della Convenzione A.</w:t>
      </w:r>
      <w:r w:rsidR="00424EC2" w:rsidRPr="00C271C3">
        <w:rPr>
          <w:rFonts w:ascii="Times New Roman" w:hAnsi="Times New Roman" w:cs="Times New Roman"/>
        </w:rPr>
        <w:t xml:space="preserve"> ...,</w:t>
      </w:r>
      <w:r w:rsidRPr="00C271C3">
        <w:rPr>
          <w:rFonts w:ascii="Times New Roman" w:hAnsi="Times New Roman" w:cs="Times New Roman"/>
        </w:rPr>
        <w:t xml:space="preserve"> sussistono giusti motivi di compensazione delle spese del grado.</w:t>
      </w:r>
    </w:p>
    <w:p w14:paraId="12C56585" w14:textId="77777777" w:rsidR="00DF72F0" w:rsidRPr="00C271C3" w:rsidRDefault="00DF72F0" w:rsidP="00C271C3">
      <w:pPr>
        <w:spacing w:after="0"/>
        <w:jc w:val="center"/>
        <w:rPr>
          <w:rFonts w:ascii="Times New Roman" w:hAnsi="Times New Roman" w:cs="Times New Roman"/>
          <w:b/>
          <w:bCs/>
        </w:rPr>
      </w:pPr>
      <w:r w:rsidRPr="00C271C3">
        <w:rPr>
          <w:rFonts w:ascii="Times New Roman" w:hAnsi="Times New Roman" w:cs="Times New Roman"/>
          <w:b/>
          <w:bCs/>
        </w:rPr>
        <w:t>P.Q.M.</w:t>
      </w:r>
    </w:p>
    <w:p w14:paraId="4075C222" w14:textId="6BBCD331"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La Corte, definitivamente pronunciando sull'appello principale proposto A.P. e sull'appello incidentale</w:t>
      </w:r>
      <w:r w:rsidR="00424EC2" w:rsidRPr="00C271C3">
        <w:rPr>
          <w:rFonts w:ascii="Times New Roman" w:hAnsi="Times New Roman" w:cs="Times New Roman"/>
        </w:rPr>
        <w:t xml:space="preserve"> </w:t>
      </w:r>
      <w:r w:rsidRPr="00C271C3">
        <w:rPr>
          <w:rFonts w:ascii="Times New Roman" w:hAnsi="Times New Roman" w:cs="Times New Roman"/>
        </w:rPr>
        <w:t xml:space="preserve">proposto dalla A.M. s.p.a. avverso la sentenza </w:t>
      </w:r>
      <w:r w:rsidR="00424EC2" w:rsidRPr="00C271C3">
        <w:rPr>
          <w:rFonts w:ascii="Times New Roman" w:hAnsi="Times New Roman" w:cs="Times New Roman"/>
        </w:rPr>
        <w:t xml:space="preserve">... </w:t>
      </w:r>
      <w:r w:rsidRPr="00C271C3">
        <w:rPr>
          <w:rFonts w:ascii="Times New Roman" w:hAnsi="Times New Roman" w:cs="Times New Roman"/>
        </w:rPr>
        <w:t>così provvede:</w:t>
      </w:r>
    </w:p>
    <w:p w14:paraId="00A55F02"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accoglie parzialmente l'appello principale e incidentale e per l'effetto, in parziale riforma della</w:t>
      </w:r>
    </w:p>
    <w:p w14:paraId="5ABF5BD2" w14:textId="77777777" w:rsidR="00424EC2" w:rsidRPr="00C271C3" w:rsidRDefault="00DF72F0" w:rsidP="00C271C3">
      <w:pPr>
        <w:spacing w:after="0"/>
        <w:jc w:val="both"/>
        <w:rPr>
          <w:rFonts w:ascii="Times New Roman" w:hAnsi="Times New Roman" w:cs="Times New Roman"/>
        </w:rPr>
      </w:pPr>
      <w:r w:rsidRPr="00C271C3">
        <w:rPr>
          <w:rFonts w:ascii="Times New Roman" w:hAnsi="Times New Roman" w:cs="Times New Roman"/>
        </w:rPr>
        <w:t>sentenza di primo grado che per il rimanente conferma, condanna W.T. e dell'E. s.p.a in via solidale al</w:t>
      </w:r>
      <w:r w:rsidR="00424EC2" w:rsidRPr="00C271C3">
        <w:rPr>
          <w:rFonts w:ascii="Times New Roman" w:hAnsi="Times New Roman" w:cs="Times New Roman"/>
        </w:rPr>
        <w:t xml:space="preserve"> </w:t>
      </w:r>
      <w:r w:rsidRPr="00C271C3">
        <w:rPr>
          <w:rFonts w:ascii="Times New Roman" w:hAnsi="Times New Roman" w:cs="Times New Roman"/>
        </w:rPr>
        <w:t>pagamento a favore di A.P. per danni non patrimoniali della somma di Euro 816.804,00, oltre interessi</w:t>
      </w:r>
      <w:r w:rsidR="00424EC2" w:rsidRPr="00C271C3">
        <w:rPr>
          <w:rFonts w:ascii="Times New Roman" w:hAnsi="Times New Roman" w:cs="Times New Roman"/>
        </w:rPr>
        <w:t xml:space="preserve"> </w:t>
      </w:r>
      <w:r w:rsidRPr="00C271C3">
        <w:rPr>
          <w:rFonts w:ascii="Times New Roman" w:hAnsi="Times New Roman" w:cs="Times New Roman"/>
        </w:rPr>
        <w:t>legali dalla pubblicazione della presente sentenza al saldo, detratta la somma eventualmente</w:t>
      </w:r>
      <w:r w:rsidR="00424EC2" w:rsidRPr="00C271C3">
        <w:rPr>
          <w:rFonts w:ascii="Times New Roman" w:hAnsi="Times New Roman" w:cs="Times New Roman"/>
        </w:rPr>
        <w:t xml:space="preserve"> </w:t>
      </w:r>
      <w:r w:rsidRPr="00C271C3">
        <w:rPr>
          <w:rFonts w:ascii="Times New Roman" w:hAnsi="Times New Roman" w:cs="Times New Roman"/>
        </w:rPr>
        <w:t xml:space="preserve">corrisposta in esecuzione della sentenza di primo grado; </w:t>
      </w:r>
    </w:p>
    <w:p w14:paraId="79B9812D" w14:textId="77777777" w:rsidR="00424EC2"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dichiara il diritto di W.T. ad essere garantito da</w:t>
      </w:r>
      <w:r w:rsidR="00424EC2" w:rsidRPr="00C271C3">
        <w:rPr>
          <w:rFonts w:ascii="Times New Roman" w:hAnsi="Times New Roman" w:cs="Times New Roman"/>
        </w:rPr>
        <w:t xml:space="preserve"> </w:t>
      </w:r>
      <w:r w:rsidRPr="00C271C3">
        <w:rPr>
          <w:rFonts w:ascii="Times New Roman" w:hAnsi="Times New Roman" w:cs="Times New Roman"/>
        </w:rPr>
        <w:t>A.M., di quanto tenuto a pagare in esecuzione della presente sentenza, secondo le condizioni di polizza,</w:t>
      </w:r>
      <w:r w:rsidR="00424EC2" w:rsidRPr="00C271C3">
        <w:rPr>
          <w:rFonts w:ascii="Times New Roman" w:hAnsi="Times New Roman" w:cs="Times New Roman"/>
        </w:rPr>
        <w:t xml:space="preserve"> </w:t>
      </w:r>
      <w:r w:rsidRPr="00C271C3">
        <w:rPr>
          <w:rFonts w:ascii="Times New Roman" w:hAnsi="Times New Roman" w:cs="Times New Roman"/>
        </w:rPr>
        <w:t xml:space="preserve">nei limiti del 40% della propria quota (pari complessivamente al 70%); </w:t>
      </w:r>
    </w:p>
    <w:p w14:paraId="5358562A" w14:textId="36081B3A"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compensa le spese di primo</w:t>
      </w:r>
      <w:r w:rsidR="00424EC2" w:rsidRPr="00C271C3">
        <w:rPr>
          <w:rFonts w:ascii="Times New Roman" w:hAnsi="Times New Roman" w:cs="Times New Roman"/>
        </w:rPr>
        <w:t xml:space="preserve"> </w:t>
      </w:r>
      <w:r w:rsidRPr="00C271C3">
        <w:rPr>
          <w:rFonts w:ascii="Times New Roman" w:hAnsi="Times New Roman" w:cs="Times New Roman"/>
        </w:rPr>
        <w:t>grado tra W.T. e A.M. s.p.a;</w:t>
      </w:r>
      <w:r w:rsidR="00424EC2" w:rsidRPr="00C271C3">
        <w:rPr>
          <w:rFonts w:ascii="Times New Roman" w:hAnsi="Times New Roman" w:cs="Times New Roman"/>
        </w:rPr>
        <w:t xml:space="preserve"> </w:t>
      </w:r>
      <w:r w:rsidRPr="00C271C3">
        <w:rPr>
          <w:rFonts w:ascii="Times New Roman" w:hAnsi="Times New Roman" w:cs="Times New Roman"/>
        </w:rPr>
        <w:t>condanna T.W. e l'E. s.p.a in via solidale alla refusione a favore di A.P. delle spese di secondo grado che</w:t>
      </w:r>
      <w:r w:rsidR="00424EC2" w:rsidRPr="00C271C3">
        <w:rPr>
          <w:rFonts w:ascii="Times New Roman" w:hAnsi="Times New Roman" w:cs="Times New Roman"/>
        </w:rPr>
        <w:t xml:space="preserve"> </w:t>
      </w:r>
      <w:r w:rsidRPr="00C271C3">
        <w:rPr>
          <w:rFonts w:ascii="Times New Roman" w:hAnsi="Times New Roman" w:cs="Times New Roman"/>
        </w:rPr>
        <w:t>liquida complessivamente in Euro 26.557,08 per compensi, oltre spese generali (al 15%), IVA e CPA, oltre</w:t>
      </w:r>
      <w:r w:rsidR="00424EC2" w:rsidRPr="00C271C3">
        <w:rPr>
          <w:rFonts w:ascii="Times New Roman" w:hAnsi="Times New Roman" w:cs="Times New Roman"/>
        </w:rPr>
        <w:t xml:space="preserve"> </w:t>
      </w:r>
      <w:r w:rsidRPr="00C271C3">
        <w:rPr>
          <w:rFonts w:ascii="Times New Roman" w:hAnsi="Times New Roman" w:cs="Times New Roman"/>
        </w:rPr>
        <w:t>spese di CTU, con distrazione a favore dell'avv. Ciotti antistatario;</w:t>
      </w:r>
    </w:p>
    <w:p w14:paraId="7EEE5887"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compensa le spese del grado nei rapporti tra A.A., G. s.p.a. e Z.I. PLC;</w:t>
      </w:r>
    </w:p>
    <w:p w14:paraId="18C739FE" w14:textId="77777777"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compensa le spese del grado nei rapporti tra T.W. e A.M. s.p.a.;</w:t>
      </w:r>
    </w:p>
    <w:p w14:paraId="2E087DFF" w14:textId="77777777" w:rsidR="00DF72F0" w:rsidRPr="00C271C3" w:rsidRDefault="00DF72F0" w:rsidP="00C271C3">
      <w:pPr>
        <w:spacing w:after="0"/>
        <w:jc w:val="center"/>
        <w:rPr>
          <w:rFonts w:ascii="Times New Roman" w:hAnsi="Times New Roman" w:cs="Times New Roman"/>
        </w:rPr>
      </w:pPr>
      <w:r w:rsidRPr="00C271C3">
        <w:rPr>
          <w:rFonts w:ascii="Times New Roman" w:hAnsi="Times New Roman" w:cs="Times New Roman"/>
          <w:b/>
          <w:bCs/>
        </w:rPr>
        <w:t>Conclusione</w:t>
      </w:r>
    </w:p>
    <w:p w14:paraId="16D6665F" w14:textId="37F2FFCD" w:rsidR="00DF72F0" w:rsidRPr="00C271C3" w:rsidRDefault="00DF72F0" w:rsidP="00C271C3">
      <w:pPr>
        <w:spacing w:after="0"/>
        <w:jc w:val="both"/>
        <w:rPr>
          <w:rFonts w:ascii="Times New Roman" w:hAnsi="Times New Roman" w:cs="Times New Roman"/>
        </w:rPr>
      </w:pPr>
      <w:r w:rsidRPr="00C271C3">
        <w:rPr>
          <w:rFonts w:ascii="Times New Roman" w:hAnsi="Times New Roman" w:cs="Times New Roman"/>
        </w:rPr>
        <w:t>Così deciso in Roma, nella camera di consiglio del 17 giugno 2025.</w:t>
      </w:r>
    </w:p>
    <w:p w14:paraId="3466A66B" w14:textId="3A220FF9" w:rsidR="005E6768" w:rsidRPr="00C271C3" w:rsidRDefault="00DF72F0" w:rsidP="00C271C3">
      <w:pPr>
        <w:spacing w:after="0"/>
        <w:jc w:val="both"/>
        <w:rPr>
          <w:rFonts w:ascii="Times New Roman" w:hAnsi="Times New Roman" w:cs="Times New Roman"/>
        </w:rPr>
      </w:pPr>
      <w:r w:rsidRPr="00C271C3">
        <w:rPr>
          <w:rFonts w:ascii="Times New Roman" w:hAnsi="Times New Roman" w:cs="Times New Roman"/>
        </w:rPr>
        <w:t>Depositata in Cancelleria il 21 giugno 2025.</w:t>
      </w:r>
    </w:p>
    <w:sectPr w:rsidR="005E6768" w:rsidRPr="00C271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F0"/>
    <w:rsid w:val="001F28F4"/>
    <w:rsid w:val="001F7303"/>
    <w:rsid w:val="002D78CE"/>
    <w:rsid w:val="003251F2"/>
    <w:rsid w:val="003C2BE1"/>
    <w:rsid w:val="00424EC2"/>
    <w:rsid w:val="00474A9F"/>
    <w:rsid w:val="004D0022"/>
    <w:rsid w:val="00577C00"/>
    <w:rsid w:val="005E6768"/>
    <w:rsid w:val="006A08B7"/>
    <w:rsid w:val="007C1574"/>
    <w:rsid w:val="00835FB0"/>
    <w:rsid w:val="008B7BC3"/>
    <w:rsid w:val="008D37D0"/>
    <w:rsid w:val="009A2470"/>
    <w:rsid w:val="00AD4AC0"/>
    <w:rsid w:val="00B55179"/>
    <w:rsid w:val="00B82CC4"/>
    <w:rsid w:val="00B968E1"/>
    <w:rsid w:val="00C271C3"/>
    <w:rsid w:val="00C573E6"/>
    <w:rsid w:val="00CA2CBC"/>
    <w:rsid w:val="00D27C3C"/>
    <w:rsid w:val="00D778D4"/>
    <w:rsid w:val="00DF72F0"/>
    <w:rsid w:val="00F135B8"/>
    <w:rsid w:val="00F91B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9043"/>
  <w15:chartTrackingRefBased/>
  <w15:docId w15:val="{789FEB69-76A8-49FB-B750-35B5B38B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7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7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72F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72F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72F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72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72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72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72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72F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72F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72F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72F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72F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72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72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72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72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7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72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72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72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72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72F0"/>
    <w:rPr>
      <w:i/>
      <w:iCs/>
      <w:color w:val="404040" w:themeColor="text1" w:themeTint="BF"/>
    </w:rPr>
  </w:style>
  <w:style w:type="paragraph" w:styleId="Paragrafoelenco">
    <w:name w:val="List Paragraph"/>
    <w:basedOn w:val="Normale"/>
    <w:uiPriority w:val="34"/>
    <w:qFormat/>
    <w:rsid w:val="00DF72F0"/>
    <w:pPr>
      <w:ind w:left="720"/>
      <w:contextualSpacing/>
    </w:pPr>
  </w:style>
  <w:style w:type="character" w:styleId="Enfasiintensa">
    <w:name w:val="Intense Emphasis"/>
    <w:basedOn w:val="Carpredefinitoparagrafo"/>
    <w:uiPriority w:val="21"/>
    <w:qFormat/>
    <w:rsid w:val="00DF72F0"/>
    <w:rPr>
      <w:i/>
      <w:iCs/>
      <w:color w:val="0F4761" w:themeColor="accent1" w:themeShade="BF"/>
    </w:rPr>
  </w:style>
  <w:style w:type="paragraph" w:styleId="Citazioneintensa">
    <w:name w:val="Intense Quote"/>
    <w:basedOn w:val="Normale"/>
    <w:next w:val="Normale"/>
    <w:link w:val="CitazioneintensaCarattere"/>
    <w:uiPriority w:val="30"/>
    <w:qFormat/>
    <w:rsid w:val="00DF7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72F0"/>
    <w:rPr>
      <w:i/>
      <w:iCs/>
      <w:color w:val="0F4761" w:themeColor="accent1" w:themeShade="BF"/>
    </w:rPr>
  </w:style>
  <w:style w:type="character" w:styleId="Riferimentointenso">
    <w:name w:val="Intense Reference"/>
    <w:basedOn w:val="Carpredefinitoparagrafo"/>
    <w:uiPriority w:val="32"/>
    <w:qFormat/>
    <w:rsid w:val="00DF72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17363</Words>
  <Characters>98975</Characters>
  <Application>Microsoft Office Word</Application>
  <DocSecurity>0</DocSecurity>
  <Lines>824</Lines>
  <Paragraphs>232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Biancardi</dc:creator>
  <cp:keywords/>
  <dc:description/>
  <cp:lastModifiedBy>Stefano Rossi</cp:lastModifiedBy>
  <cp:revision>2</cp:revision>
  <dcterms:created xsi:type="dcterms:W3CDTF">2025-09-17T19:36:00Z</dcterms:created>
  <dcterms:modified xsi:type="dcterms:W3CDTF">2025-09-17T19:36:00Z</dcterms:modified>
</cp:coreProperties>
</file>